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2259965</wp:posOffset>
            </wp:positionH>
            <wp:positionV relativeFrom="paragraph">
              <wp:posOffset>635</wp:posOffset>
            </wp:positionV>
            <wp:extent cx="1604010" cy="544830"/>
            <wp:effectExtent b="0" l="0" r="0" t="0"/>
            <wp:wrapNone/>
            <wp:docPr id="18" name="image10.jpg"/>
            <a:graphic>
              <a:graphicData uri="http://schemas.openxmlformats.org/drawingml/2006/picture">
                <pic:pic>
                  <pic:nvPicPr>
                    <pic:cNvPr id="0" name="image10.jpg"/>
                    <pic:cNvPicPr preferRelativeResize="0"/>
                  </pic:nvPicPr>
                  <pic:blipFill>
                    <a:blip r:embed="rId7"/>
                    <a:srcRect b="0" l="0" r="0" t="0"/>
                    <a:stretch>
                      <a:fillRect/>
                    </a:stretch>
                  </pic:blipFill>
                  <pic:spPr>
                    <a:xfrm>
                      <a:off x="0" y="0"/>
                      <a:ext cx="1604010" cy="544830"/>
                    </a:xfrm>
                    <a:prstGeom prst="rect"/>
                    <a:ln/>
                  </pic:spPr>
                </pic:pic>
              </a:graphicData>
            </a:graphic>
          </wp:anchor>
        </w:drawing>
      </w:r>
    </w:p>
    <w:p w:rsidR="00000000" w:rsidDel="00000000" w:rsidP="00000000" w:rsidRDefault="00000000" w:rsidRPr="00000000" w14:paraId="00000002">
      <w:pPr>
        <w:widowControl w:val="1"/>
        <w:spacing w:line="276" w:lineRule="auto"/>
        <w:rPr/>
      </w:pPr>
      <w:r w:rsidDel="00000000" w:rsidR="00000000" w:rsidRPr="00000000">
        <w:rPr>
          <w:rtl w:val="0"/>
        </w:rPr>
      </w:r>
    </w:p>
    <w:p w:rsidR="00000000" w:rsidDel="00000000" w:rsidP="00000000" w:rsidRDefault="00000000" w:rsidRPr="00000000" w14:paraId="00000003">
      <w:pPr>
        <w:jc w:val="center"/>
        <w:rPr>
          <w:sz w:val="40"/>
          <w:szCs w:val="40"/>
        </w:rPr>
      </w:pPr>
      <w:r w:rsidDel="00000000" w:rsidR="00000000" w:rsidRPr="00000000">
        <w:rPr>
          <w:rtl w:val="0"/>
        </w:rPr>
      </w:r>
    </w:p>
    <w:p w:rsidR="00000000" w:rsidDel="00000000" w:rsidP="00000000" w:rsidRDefault="00000000" w:rsidRPr="00000000" w14:paraId="00000004">
      <w:pPr>
        <w:jc w:val="center"/>
        <w:rPr>
          <w:sz w:val="40"/>
          <w:szCs w:val="40"/>
        </w:rPr>
      </w:pPr>
      <w:r w:rsidDel="00000000" w:rsidR="00000000" w:rsidRPr="00000000">
        <w:rPr>
          <w:rtl w:val="0"/>
        </w:rPr>
      </w:r>
    </w:p>
    <w:p w:rsidR="00000000" w:rsidDel="00000000" w:rsidP="00000000" w:rsidRDefault="00000000" w:rsidRPr="00000000" w14:paraId="00000005">
      <w:pPr>
        <w:jc w:val="center"/>
        <w:rPr>
          <w:color w:val="000000"/>
          <w:sz w:val="40"/>
          <w:szCs w:val="40"/>
        </w:rPr>
      </w:pPr>
      <w:r w:rsidDel="00000000" w:rsidR="00000000" w:rsidRPr="00000000">
        <w:rPr>
          <w:rtl w:val="0"/>
        </w:rPr>
      </w:r>
    </w:p>
    <w:p w:rsidR="00000000" w:rsidDel="00000000" w:rsidP="00000000" w:rsidRDefault="00000000" w:rsidRPr="00000000" w14:paraId="00000006">
      <w:pPr>
        <w:jc w:val="center"/>
        <w:rPr>
          <w:b w:val="1"/>
          <w:sz w:val="40"/>
          <w:szCs w:val="40"/>
        </w:rPr>
      </w:pPr>
      <w:r w:rsidDel="00000000" w:rsidR="00000000" w:rsidRPr="00000000">
        <w:rPr>
          <w:b w:val="1"/>
          <w:sz w:val="40"/>
          <w:szCs w:val="40"/>
          <w:rtl w:val="0"/>
        </w:rPr>
        <w:t xml:space="preserve">APPEL A MANIFESTATION D’INTERET</w:t>
      </w:r>
    </w:p>
    <w:p w:rsidR="00000000" w:rsidDel="00000000" w:rsidP="00000000" w:rsidRDefault="00000000" w:rsidRPr="00000000" w14:paraId="00000007">
      <w:pPr>
        <w:jc w:val="center"/>
        <w:rPr>
          <w:b w:val="1"/>
          <w:sz w:val="40"/>
          <w:szCs w:val="40"/>
        </w:rPr>
      </w:pPr>
      <w:r w:rsidDel="00000000" w:rsidR="00000000" w:rsidRPr="00000000">
        <w:rPr>
          <w:rtl w:val="0"/>
        </w:rPr>
      </w:r>
    </w:p>
    <w:p w:rsidR="00000000" w:rsidDel="00000000" w:rsidP="00000000" w:rsidRDefault="00000000" w:rsidRPr="00000000" w14:paraId="00000008">
      <w:pPr>
        <w:jc w:val="center"/>
        <w:rPr>
          <w:sz w:val="40"/>
          <w:szCs w:val="40"/>
        </w:rPr>
      </w:pPr>
      <w:r w:rsidDel="00000000" w:rsidR="00000000" w:rsidRPr="00000000">
        <w:rPr>
          <w:sz w:val="40"/>
          <w:szCs w:val="40"/>
          <w:rtl w:val="0"/>
        </w:rPr>
        <w:t xml:space="preserve">“Aide à la vie partagée au bénéfice des personnes âgées et des personnes en situation de handicap</w:t>
      </w:r>
    </w:p>
    <w:p w:rsidR="00000000" w:rsidDel="00000000" w:rsidP="00000000" w:rsidRDefault="00000000" w:rsidRPr="00000000" w14:paraId="00000009">
      <w:pPr>
        <w:jc w:val="center"/>
        <w:rPr>
          <w:sz w:val="40"/>
          <w:szCs w:val="40"/>
        </w:rPr>
      </w:pPr>
      <w:r w:rsidDel="00000000" w:rsidR="00000000" w:rsidRPr="00000000">
        <w:rPr>
          <w:sz w:val="40"/>
          <w:szCs w:val="40"/>
          <w:rtl w:val="0"/>
        </w:rPr>
        <w:t xml:space="preserve">au sein d'habitats inclusifs </w:t>
      </w:r>
    </w:p>
    <w:p w:rsidR="00000000" w:rsidDel="00000000" w:rsidP="00000000" w:rsidRDefault="00000000" w:rsidRPr="00000000" w14:paraId="0000000A">
      <w:pPr>
        <w:jc w:val="center"/>
        <w:rPr>
          <w:sz w:val="40"/>
          <w:szCs w:val="40"/>
        </w:rPr>
      </w:pPr>
      <w:r w:rsidDel="00000000" w:rsidR="00000000" w:rsidRPr="00000000">
        <w:rPr>
          <w:sz w:val="40"/>
          <w:szCs w:val="40"/>
          <w:rtl w:val="0"/>
        </w:rPr>
        <w:t xml:space="preserve">dans le département du Var”</w:t>
      </w:r>
    </w:p>
    <w:p w:rsidR="00000000" w:rsidDel="00000000" w:rsidP="00000000" w:rsidRDefault="00000000" w:rsidRPr="00000000" w14:paraId="0000000B">
      <w:pPr>
        <w:jc w:val="center"/>
        <w:rPr>
          <w:sz w:val="40"/>
          <w:szCs w:val="40"/>
        </w:rPr>
      </w:pPr>
      <w:r w:rsidDel="00000000" w:rsidR="00000000" w:rsidRPr="00000000">
        <w:rPr>
          <w:rtl w:val="0"/>
        </w:rPr>
      </w:r>
    </w:p>
    <w:p w:rsidR="00000000" w:rsidDel="00000000" w:rsidP="00000000" w:rsidRDefault="00000000" w:rsidRPr="00000000" w14:paraId="0000000C">
      <w:pPr>
        <w:jc w:val="center"/>
        <w:rPr>
          <w:sz w:val="40"/>
          <w:szCs w:val="40"/>
        </w:rPr>
      </w:pPr>
      <w:r w:rsidDel="00000000" w:rsidR="00000000" w:rsidRPr="00000000">
        <w:rPr>
          <w:rtl w:val="0"/>
        </w:rPr>
      </w:r>
    </w:p>
    <w:p w:rsidR="00000000" w:rsidDel="00000000" w:rsidP="00000000" w:rsidRDefault="00000000" w:rsidRPr="00000000" w14:paraId="0000000D">
      <w:pPr>
        <w:jc w:val="center"/>
        <w:rPr>
          <w:sz w:val="40"/>
          <w:szCs w:val="40"/>
        </w:rPr>
      </w:pPr>
      <w:r w:rsidDel="00000000" w:rsidR="00000000" w:rsidRPr="00000000">
        <w:rPr>
          <w:rtl w:val="0"/>
        </w:rPr>
      </w:r>
    </w:p>
    <w:p w:rsidR="00000000" w:rsidDel="00000000" w:rsidP="00000000" w:rsidRDefault="00000000" w:rsidRPr="00000000" w14:paraId="0000000E">
      <w:pPr>
        <w:jc w:val="center"/>
        <w:rPr>
          <w:sz w:val="30"/>
          <w:szCs w:val="30"/>
        </w:rPr>
      </w:pPr>
      <w:r w:rsidDel="00000000" w:rsidR="00000000" w:rsidRPr="00000000">
        <w:rPr>
          <w:sz w:val="30"/>
          <w:szCs w:val="30"/>
          <w:rtl w:val="0"/>
        </w:rPr>
        <w:t xml:space="preserve">Date limite de dépôt des candidatures : le lundi 3 novembre 2025</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color w:val="000000"/>
        </w:rPr>
      </w:pPr>
      <w:r w:rsidDel="00000000" w:rsidR="00000000" w:rsidRPr="00000000">
        <w:rPr>
          <w:rtl w:val="0"/>
        </w:rPr>
      </w:r>
    </w:p>
    <w:p w:rsidR="00000000" w:rsidDel="00000000" w:rsidP="00000000" w:rsidRDefault="00000000" w:rsidRPr="00000000" w14:paraId="00000011">
      <w:pPr>
        <w:rPr>
          <w:color w:val="000000"/>
        </w:rPr>
      </w:pPr>
      <w:r w:rsidDel="00000000" w:rsidR="00000000" w:rsidRPr="00000000">
        <w:rPr>
          <w:rtl w:val="0"/>
        </w:rPr>
      </w:r>
    </w:p>
    <w:p w:rsidR="00000000" w:rsidDel="00000000" w:rsidP="00000000" w:rsidRDefault="00000000" w:rsidRPr="00000000" w14:paraId="00000012">
      <w:pPr>
        <w:rPr>
          <w:color w:val="000000"/>
        </w:rPr>
      </w:pPr>
      <w:r w:rsidDel="00000000" w:rsidR="00000000" w:rsidRPr="00000000">
        <w:rPr>
          <w:rtl w:val="0"/>
        </w:rPr>
      </w:r>
    </w:p>
    <w:p w:rsidR="00000000" w:rsidDel="00000000" w:rsidP="00000000" w:rsidRDefault="00000000" w:rsidRPr="00000000" w14:paraId="00000013">
      <w:pPr>
        <w:rPr>
          <w:color w:val="000000"/>
        </w:rPr>
      </w:pPr>
      <w:r w:rsidDel="00000000" w:rsidR="00000000" w:rsidRPr="00000000">
        <w:rPr>
          <w:rtl w:val="0"/>
        </w:rPr>
      </w:r>
    </w:p>
    <w:p w:rsidR="00000000" w:rsidDel="00000000" w:rsidP="00000000" w:rsidRDefault="00000000" w:rsidRPr="00000000" w14:paraId="00000014">
      <w:pPr>
        <w:rPr>
          <w:color w:val="000000"/>
        </w:rPr>
      </w:pPr>
      <w:r w:rsidDel="00000000" w:rsidR="00000000" w:rsidRPr="00000000">
        <w:rPr>
          <w:rtl w:val="0"/>
        </w:rPr>
      </w:r>
    </w:p>
    <w:p w:rsidR="00000000" w:rsidDel="00000000" w:rsidP="00000000" w:rsidRDefault="00000000" w:rsidRPr="00000000" w14:paraId="00000015">
      <w:pPr>
        <w:rPr>
          <w:color w:val="000000"/>
        </w:rPr>
      </w:pPr>
      <w:r w:rsidDel="00000000" w:rsidR="00000000" w:rsidRPr="00000000">
        <w:rPr>
          <w:rtl w:val="0"/>
        </w:rPr>
      </w:r>
    </w:p>
    <w:p w:rsidR="00000000" w:rsidDel="00000000" w:rsidP="00000000" w:rsidRDefault="00000000" w:rsidRPr="00000000" w14:paraId="00000016">
      <w:pPr>
        <w:rPr>
          <w:color w:val="000000"/>
        </w:rPr>
      </w:pPr>
      <w:r w:rsidDel="00000000" w:rsidR="00000000" w:rsidRPr="00000000">
        <w:rPr>
          <w:rtl w:val="0"/>
        </w:rPr>
      </w:r>
    </w:p>
    <w:p w:rsidR="00000000" w:rsidDel="00000000" w:rsidP="00000000" w:rsidRDefault="00000000" w:rsidRPr="00000000" w14:paraId="00000017">
      <w:pPr>
        <w:rPr>
          <w:color w:val="000000"/>
        </w:rPr>
      </w:pPr>
      <w:r w:rsidDel="00000000" w:rsidR="00000000" w:rsidRPr="00000000">
        <w:rPr>
          <w:rtl w:val="0"/>
        </w:rPr>
      </w:r>
    </w:p>
    <w:p w:rsidR="00000000" w:rsidDel="00000000" w:rsidP="00000000" w:rsidRDefault="00000000" w:rsidRPr="00000000" w14:paraId="00000018">
      <w:pPr>
        <w:rPr>
          <w:color w:val="000000"/>
        </w:rPr>
      </w:pPr>
      <w:r w:rsidDel="00000000" w:rsidR="00000000" w:rsidRPr="00000000">
        <w:rPr>
          <w:rtl w:val="0"/>
        </w:rPr>
      </w:r>
    </w:p>
    <w:p w:rsidR="00000000" w:rsidDel="00000000" w:rsidP="00000000" w:rsidRDefault="00000000" w:rsidRPr="00000000" w14:paraId="00000019">
      <w:pPr>
        <w:rPr>
          <w:color w:val="000000"/>
        </w:rPr>
      </w:pPr>
      <w:r w:rsidDel="00000000" w:rsidR="00000000" w:rsidRPr="00000000">
        <w:rPr>
          <w:rtl w:val="0"/>
        </w:rPr>
      </w:r>
    </w:p>
    <w:p w:rsidR="00000000" w:rsidDel="00000000" w:rsidP="00000000" w:rsidRDefault="00000000" w:rsidRPr="00000000" w14:paraId="0000001A">
      <w:pPr>
        <w:rPr>
          <w:color w:val="000000"/>
        </w:rPr>
      </w:pPr>
      <w:r w:rsidDel="00000000" w:rsidR="00000000" w:rsidRPr="00000000">
        <w:rPr>
          <w:rtl w:val="0"/>
        </w:rPr>
      </w:r>
    </w:p>
    <w:p w:rsidR="00000000" w:rsidDel="00000000" w:rsidP="00000000" w:rsidRDefault="00000000" w:rsidRPr="00000000" w14:paraId="0000001B">
      <w:pPr>
        <w:rPr>
          <w:color w:val="000000"/>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color w:val="000000"/>
        </w:rPr>
      </w:pPr>
      <w:r w:rsidDel="00000000" w:rsidR="00000000" w:rsidRPr="00000000">
        <w:rPr>
          <w:rtl w:val="0"/>
        </w:rPr>
      </w:r>
    </w:p>
    <w:p w:rsidR="00000000" w:rsidDel="00000000" w:rsidP="00000000" w:rsidRDefault="00000000" w:rsidRPr="00000000" w14:paraId="00000024">
      <w:pPr>
        <w:rPr>
          <w:color w:val="000000"/>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Tous les documents sont en téléchargement sur le site internet du Département du Var : </w:t>
      </w:r>
      <w:hyperlink r:id="rId8">
        <w:r w:rsidDel="00000000" w:rsidR="00000000" w:rsidRPr="00000000">
          <w:rPr>
            <w:color w:val="1155cc"/>
            <w:u w:val="single"/>
            <w:rtl w:val="0"/>
          </w:rPr>
          <w:t xml:space="preserve">www.var.fr</w:t>
        </w:r>
      </w:hyperlink>
      <w:r w:rsidDel="00000000" w:rsidR="00000000" w:rsidRPr="00000000">
        <w:rPr>
          <w:rtl w:val="0"/>
        </w:rPr>
        <w:t xml:space="preserve"> </w:t>
      </w:r>
    </w:p>
    <w:p w:rsidR="00000000" w:rsidDel="00000000" w:rsidP="00000000" w:rsidRDefault="00000000" w:rsidRPr="00000000" w14:paraId="00000026">
      <w:pPr>
        <w:rPr>
          <w:b w:val="1"/>
        </w:rPr>
      </w:pPr>
      <w:r w:rsidDel="00000000" w:rsidR="00000000" w:rsidRPr="00000000">
        <w:rPr>
          <w:b w:val="1"/>
          <w:rtl w:val="0"/>
        </w:rPr>
        <w:t xml:space="preserve">SOMMAIRE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dt>
      <w:sdtPr>
        <w:id w:val="-2036984379"/>
        <w:docPartObj>
          <w:docPartGallery w:val="Table of Contents"/>
          <w:docPartUnique w:val="1"/>
        </w:docPartObj>
      </w:sdtPr>
      <w:sdtContent>
        <w:p w:rsidR="00000000" w:rsidDel="00000000" w:rsidP="00000000" w:rsidRDefault="00000000" w:rsidRPr="00000000" w14:paraId="00000029">
          <w:pPr>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2fn4g521l12f">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CONTEXTE</w:t>
              <w:tab/>
              <w:t xml:space="preserve">3</w:t>
            </w:r>
          </w:hyperlink>
          <w:r w:rsidDel="00000000" w:rsidR="00000000" w:rsidRPr="00000000">
            <w:rPr>
              <w:rtl w:val="0"/>
            </w:rPr>
          </w:r>
        </w:p>
        <w:p w:rsidR="00000000" w:rsidDel="00000000" w:rsidP="00000000" w:rsidRDefault="00000000" w:rsidRPr="00000000" w14:paraId="0000002A">
          <w:pPr>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uo3c1tfxr9n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 Eléments de diagnostic - schéma de l’autonomie 2026-2030</w:t>
              <w:tab/>
              <w:t xml:space="preserve">3</w:t>
            </w:r>
          </w:hyperlink>
          <w:r w:rsidDel="00000000" w:rsidR="00000000" w:rsidRPr="00000000">
            <w:rPr>
              <w:rtl w:val="0"/>
            </w:rPr>
          </w:r>
        </w:p>
        <w:p w:rsidR="00000000" w:rsidDel="00000000" w:rsidP="00000000" w:rsidRDefault="00000000" w:rsidRPr="00000000" w14:paraId="0000002B">
          <w:pPr>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m2u2ml2jci5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 Cadre légal et réglementaire et références</w:t>
              <w:tab/>
              <w:t xml:space="preserve">4</w:t>
            </w:r>
          </w:hyperlink>
          <w:r w:rsidDel="00000000" w:rsidR="00000000" w:rsidRPr="00000000">
            <w:rPr>
              <w:rtl w:val="0"/>
            </w:rPr>
          </w:r>
        </w:p>
        <w:p w:rsidR="00000000" w:rsidDel="00000000" w:rsidP="00000000" w:rsidRDefault="00000000" w:rsidRPr="00000000" w14:paraId="0000002C">
          <w:pPr>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oof8f2tfjkk2">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CADRE DE CANDIDATURE</w:t>
              <w:tab/>
              <w:t xml:space="preserve">4</w:t>
            </w:r>
          </w:hyperlink>
          <w:r w:rsidDel="00000000" w:rsidR="00000000" w:rsidRPr="00000000">
            <w:rPr>
              <w:rtl w:val="0"/>
            </w:rPr>
          </w:r>
        </w:p>
        <w:p w:rsidR="00000000" w:rsidDel="00000000" w:rsidP="00000000" w:rsidRDefault="00000000" w:rsidRPr="00000000" w14:paraId="0000002D">
          <w:pPr>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d5hihh3rnhxa">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 Définition de l’habitat inclusif et rôle du porteur de projet partagé</w:t>
              <w:tab/>
              <w:t xml:space="preserve">5</w:t>
            </w:r>
          </w:hyperlink>
          <w:r w:rsidDel="00000000" w:rsidR="00000000" w:rsidRPr="00000000">
            <w:rPr>
              <w:rtl w:val="0"/>
            </w:rPr>
          </w:r>
        </w:p>
        <w:p w:rsidR="00000000" w:rsidDel="00000000" w:rsidP="00000000" w:rsidRDefault="00000000" w:rsidRPr="00000000" w14:paraId="0000002E">
          <w:pPr>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twunao1udtlj">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 Définition du projet de vie sociale et partagée</w:t>
              <w:tab/>
              <w:t xml:space="preserve">6</w:t>
            </w:r>
          </w:hyperlink>
          <w:r w:rsidDel="00000000" w:rsidR="00000000" w:rsidRPr="00000000">
            <w:rPr>
              <w:rtl w:val="0"/>
            </w:rPr>
          </w:r>
        </w:p>
        <w:p w:rsidR="00000000" w:rsidDel="00000000" w:rsidP="00000000" w:rsidRDefault="00000000" w:rsidRPr="00000000" w14:paraId="0000002F">
          <w:pPr>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egd1biuip33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 Définition de l’Aide à la Vie Partagée (AVP)</w:t>
              <w:tab/>
              <w:t xml:space="preserve">7</w:t>
            </w:r>
          </w:hyperlink>
          <w:r w:rsidDel="00000000" w:rsidR="00000000" w:rsidRPr="00000000">
            <w:rPr>
              <w:rtl w:val="0"/>
            </w:rPr>
          </w:r>
        </w:p>
        <w:p w:rsidR="00000000" w:rsidDel="00000000" w:rsidP="00000000" w:rsidRDefault="00000000" w:rsidRPr="00000000" w14:paraId="00000030">
          <w:pPr>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4w5ny4a9nlc0">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CONDITIONS D'ÉLIGIBILITÉ DES CANDIDATURES</w:t>
              <w:tab/>
              <w:t xml:space="preserve">9</w:t>
            </w:r>
          </w:hyperlink>
          <w:r w:rsidDel="00000000" w:rsidR="00000000" w:rsidRPr="00000000">
            <w:rPr>
              <w:rtl w:val="0"/>
            </w:rPr>
          </w:r>
        </w:p>
        <w:p w:rsidR="00000000" w:rsidDel="00000000" w:rsidP="00000000" w:rsidRDefault="00000000" w:rsidRPr="00000000" w14:paraId="00000031">
          <w:pPr>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uarnxvaaxu6e">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 MODALITÉS DE CONSTITUTION ET DE DÉPÔT DES CANDIDATURES</w:t>
              <w:tab/>
              <w:t xml:space="preserve">11</w:t>
            </w:r>
          </w:hyperlink>
          <w:r w:rsidDel="00000000" w:rsidR="00000000" w:rsidRPr="00000000">
            <w:rPr>
              <w:rtl w:val="0"/>
            </w:rPr>
          </w:r>
        </w:p>
        <w:p w:rsidR="00000000" w:rsidDel="00000000" w:rsidP="00000000" w:rsidRDefault="00000000" w:rsidRPr="00000000" w14:paraId="00000032">
          <w:pPr>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3iz6xyhvj9z9">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EXAMEN DES CANDIDATURES</w:t>
              <w:tab/>
              <w:t xml:space="preserve">12</w:t>
            </w:r>
          </w:hyperlink>
          <w:r w:rsidDel="00000000" w:rsidR="00000000" w:rsidRPr="00000000">
            <w:rPr>
              <w:rtl w:val="0"/>
            </w:rPr>
          </w:r>
        </w:p>
        <w:p w:rsidR="00000000" w:rsidDel="00000000" w:rsidP="00000000" w:rsidRDefault="00000000" w:rsidRPr="00000000" w14:paraId="00000033">
          <w:pPr>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eouw7wdail99">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 AUTRES DISPOSITIFS DE SOUTIEN À L’HABITAT INCLUSIF</w:t>
              <w:tab/>
              <w:t xml:space="preserve">13</w:t>
            </w:r>
          </w:hyperlink>
          <w:r w:rsidDel="00000000" w:rsidR="00000000" w:rsidRPr="00000000">
            <w:rPr>
              <w:rtl w:val="0"/>
            </w:rPr>
          </w:r>
        </w:p>
        <w:p w:rsidR="00000000" w:rsidDel="00000000" w:rsidP="00000000" w:rsidRDefault="00000000" w:rsidRPr="00000000" w14:paraId="00000034">
          <w:pPr>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3ygm0z2ezl5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ANNEXE 1</w:t>
              <w:tab/>
              <w:t xml:space="preserve">14</w:t>
            </w:r>
          </w:hyperlink>
          <w:r w:rsidDel="00000000" w:rsidR="00000000" w:rsidRPr="00000000">
            <w:rPr>
              <w:rtl w:val="0"/>
            </w:rPr>
          </w:r>
        </w:p>
        <w:p w:rsidR="00000000" w:rsidDel="00000000" w:rsidP="00000000" w:rsidRDefault="00000000" w:rsidRPr="00000000" w14:paraId="00000035">
          <w:pPr>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qe2bnulp8z0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DOSSIER DE CANDIDATURE</w:t>
              <w:tab/>
              <w:t xml:space="preserve">14</w:t>
            </w:r>
          </w:hyperlink>
          <w:r w:rsidDel="00000000" w:rsidR="00000000" w:rsidRPr="00000000">
            <w:rPr>
              <w:rtl w:val="0"/>
            </w:rPr>
          </w:r>
        </w:p>
        <w:p w:rsidR="00000000" w:rsidDel="00000000" w:rsidP="00000000" w:rsidRDefault="00000000" w:rsidRPr="00000000" w14:paraId="00000036">
          <w:pPr>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ot4ey1et6u6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Aides à la vie partagée  au sein d'habitat inclusif dans le département du Var ”</w:t>
              <w:tab/>
              <w:t xml:space="preserve">14</w:t>
            </w:r>
          </w:hyperlink>
          <w:r w:rsidDel="00000000" w:rsidR="00000000" w:rsidRPr="00000000">
            <w:rPr>
              <w:rtl w:val="0"/>
            </w:rPr>
          </w:r>
        </w:p>
        <w:p w:rsidR="00000000" w:rsidDel="00000000" w:rsidP="00000000" w:rsidRDefault="00000000" w:rsidRPr="00000000" w14:paraId="00000037">
          <w:pPr>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jqclyveop25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ANNEXE 2</w:t>
              <w:tab/>
              <w:t xml:space="preserve">24</w:t>
            </w:r>
          </w:hyperlink>
          <w:r w:rsidDel="00000000" w:rsidR="00000000" w:rsidRPr="00000000">
            <w:rPr>
              <w:rtl w:val="0"/>
            </w:rPr>
          </w:r>
        </w:p>
        <w:p w:rsidR="00000000" w:rsidDel="00000000" w:rsidP="00000000" w:rsidRDefault="00000000" w:rsidRPr="00000000" w14:paraId="00000038">
          <w:pPr>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t94cgxpixaj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BUDGET PREVISIONNEL DE L’AIDE A LA VIE PARTAGEE</w:t>
              <w:tab/>
              <w:t xml:space="preserve">24</w:t>
            </w:r>
          </w:hyperlink>
          <w:r w:rsidDel="00000000" w:rsidR="00000000" w:rsidRPr="00000000">
            <w:rPr>
              <w:rtl w:val="0"/>
            </w:rPr>
          </w:r>
        </w:p>
        <w:p w:rsidR="00000000" w:rsidDel="00000000" w:rsidP="00000000" w:rsidRDefault="00000000" w:rsidRPr="00000000" w14:paraId="00000039">
          <w:pPr>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ypjcyg78nmv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ANNEXE 3</w:t>
              <w:tab/>
              <w:t xml:space="preserve">26</w:t>
            </w:r>
          </w:hyperlink>
          <w:r w:rsidDel="00000000" w:rsidR="00000000" w:rsidRPr="00000000">
            <w:rPr>
              <w:rtl w:val="0"/>
            </w:rPr>
          </w:r>
        </w:p>
        <w:p w:rsidR="00000000" w:rsidDel="00000000" w:rsidP="00000000" w:rsidRDefault="00000000" w:rsidRPr="00000000" w14:paraId="0000003A">
          <w:pPr>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5lemghutupw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BUDGET PREVISIONNEL DE L’HABITAT</w:t>
              <w:tab/>
              <w:t xml:space="preserve">26</w:t>
            </w:r>
          </w:hyperlink>
          <w:r w:rsidDel="00000000" w:rsidR="00000000" w:rsidRPr="00000000">
            <w:rPr>
              <w:rtl w:val="0"/>
            </w:rPr>
          </w:r>
        </w:p>
        <w:p w:rsidR="00000000" w:rsidDel="00000000" w:rsidP="00000000" w:rsidRDefault="00000000" w:rsidRPr="00000000" w14:paraId="0000003B">
          <w:pPr>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ug1e5o352my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Annexe 4 - ATTESTATION SUR L’HONNEUR</w:t>
              <w:tab/>
              <w:t xml:space="preserve">28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C">
      <w:pPr>
        <w:rPr>
          <w:color w:val="000000"/>
        </w:rPr>
      </w:pPr>
      <w:r w:rsidDel="00000000" w:rsidR="00000000" w:rsidRPr="00000000">
        <w:rPr>
          <w:rtl w:val="0"/>
        </w:rPr>
      </w:r>
    </w:p>
    <w:p w:rsidR="00000000" w:rsidDel="00000000" w:rsidP="00000000" w:rsidRDefault="00000000" w:rsidRPr="00000000" w14:paraId="0000003D">
      <w:pPr>
        <w:rPr/>
      </w:pPr>
      <w:r w:rsidDel="00000000" w:rsidR="00000000" w:rsidRPr="00000000">
        <w:br w:type="page"/>
      </w:r>
      <w:r w:rsidDel="00000000" w:rsidR="00000000" w:rsidRPr="00000000">
        <w:rPr>
          <w:rtl w:val="0"/>
        </w:rPr>
      </w:r>
    </w:p>
    <w:p w:rsidR="00000000" w:rsidDel="00000000" w:rsidP="00000000" w:rsidRDefault="00000000" w:rsidRPr="00000000" w14:paraId="0000003E">
      <w:pPr>
        <w:pStyle w:val="Heading1"/>
        <w:numPr>
          <w:ilvl w:val="0"/>
          <w:numId w:val="13"/>
        </w:numPr>
        <w:rPr>
          <w:sz w:val="40"/>
          <w:szCs w:val="40"/>
        </w:rPr>
      </w:pPr>
      <w:bookmarkStart w:colFirst="0" w:colLast="0" w:name="_heading=h.2fn4g521l12f" w:id="0"/>
      <w:bookmarkEnd w:id="0"/>
      <w:r w:rsidDel="00000000" w:rsidR="00000000" w:rsidRPr="00000000">
        <w:rPr>
          <w:rtl w:val="0"/>
        </w:rPr>
        <w:t xml:space="preserve">CONTEXTE </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u w:val="singl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Dans la continuité des deux appels à manifestation d'intérêt initiés en 2022 et 2023, qui ont significativement renforcé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 notoriété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du dispositif de l</w:t>
      </w:r>
      <w:r w:rsidDel="00000000" w:rsidR="00000000" w:rsidRPr="00000000">
        <w:rPr>
          <w:rtl w:val="0"/>
        </w:rPr>
        <w:t xml:space="preserve">’habitat inclusif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 Département du Var </w:t>
      </w:r>
      <w:r w:rsidDel="00000000" w:rsidR="00000000" w:rsidRPr="00000000">
        <w:rPr>
          <w:rtl w:val="0"/>
        </w:rPr>
        <w:t xml:space="preserve">lance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 nouvel appel en 2025.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 dernier a pour objectif d'octroyer 100 aides à la vie partagée (AVP).</w:t>
      </w: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color w:val="000000"/>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Conseil Départemental du Var, en collaboration avec la Caisse Nationale de Solidarité pour l'Autonomie (CNSA), poursuit ainsi son engagement en faveur du développement de l'habitat inclusif </w:t>
      </w:r>
      <w:r w:rsidDel="00000000" w:rsidR="00000000" w:rsidRPr="00000000">
        <w:rPr>
          <w:rtl w:val="0"/>
        </w:rPr>
        <w:t xml:space="preserve">à destination des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personnes âgées de plus de 65 ans </w:t>
      </w:r>
      <w:r w:rsidDel="00000000" w:rsidR="00000000" w:rsidRPr="00000000">
        <w:rPr>
          <w:rtl w:val="0"/>
        </w:rPr>
        <w:t xml:space="preserve">et des personnes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 situation de handicap.</w:t>
      </w: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t xml:space="preserve">Les candidatures reçues seront analysées par le Département et seront retenues après délibération de la Commission Permanente du Département,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d'un avis favorable de la Commission des Financeurs de l'Habitat Inclusif (CFHI) et de la validation par la CNSA de la programmation actualisée d'AVP.</w:t>
      </w: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color w:val="ff0000"/>
        </w:rPr>
      </w:pPr>
      <w:r w:rsidDel="00000000" w:rsidR="00000000" w:rsidRPr="00000000">
        <w:rPr>
          <w:rtl w:val="0"/>
        </w:rPr>
        <w:t xml:space="preserve">La CNSA valide la programmation d’AVP par notification au plus tard le 30 juin de chaque année, ce qui permet ensuite la signature d’une convention entre le Département et le porteur de projet.</w:t>
      </w:r>
      <w:r w:rsidDel="00000000" w:rsidR="00000000" w:rsidRPr="00000000">
        <w:rPr>
          <w:rtl w:val="0"/>
        </w:rPr>
      </w:r>
    </w:p>
    <w:p w:rsidR="00000000" w:rsidDel="00000000" w:rsidP="00000000" w:rsidRDefault="00000000" w:rsidRPr="00000000" w14:paraId="00000047">
      <w:pPr>
        <w:pStyle w:val="Heading2"/>
        <w:rPr/>
      </w:pPr>
      <w:bookmarkStart w:colFirst="0" w:colLast="0" w:name="_heading=h.uo3c1tfxr9nu" w:id="1"/>
      <w:bookmarkEnd w:id="1"/>
      <w:r w:rsidDel="00000000" w:rsidR="00000000" w:rsidRPr="00000000">
        <w:rPr>
          <w:rtl w:val="0"/>
        </w:rPr>
        <w:t xml:space="preserve">1.1. Eléments de diagnostic - schéma de l’autonomie 2026-2030 </w:t>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Selon les estimations de l'INSEE, le Var connaît une gérontocroissance rapide, avec 35% de sa population âgée de 60 ans ou plus, un chiffre multiplié par 2,8 en cinquante ans.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 rythme dépasse largement celui de la France métropolitaine, des autres départements de la région, ainsi que des départements comparables.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 projections démographiques du schéma de l'autonomie 2026-2030 indiquent que cette tendance devrait s'accentuer.</w:t>
      </w: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En outre, 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ntre 2019 et 2022, le Var a enregistré une augmentation de 9% du nombre de ses habitants bénéficiant d'au moins un droit ouvert auprès de la MDPH. Cette croissance est comparable à la moyenne nationale mais dépasse celle des autres départements de la région (+7%).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 ailleurs, le nombre de bénéficiaires de l'AAH a également connu une hausse plus marquée dans le Var (+9%) que dans le reste de la région (+6%) entre 2019 et 2023.</w:t>
      </w: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t xml:space="preserve">Le Var se caractérise également par sa faible densité d'offres d’accueil à destination des seniors et des personnes en situation de handicap, au regard des besoins identifiés précédemment.</w:t>
      </w: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color w:val="000000"/>
        </w:rPr>
      </w:pPr>
      <w:r w:rsidDel="00000000" w:rsidR="00000000" w:rsidRPr="00000000">
        <w:rPr>
          <w:color w:val="000000"/>
          <w:rtl w:val="0"/>
        </w:rPr>
        <w:t xml:space="preserve">Les enjeux </w:t>
      </w:r>
      <w:r w:rsidDel="00000000" w:rsidR="00000000" w:rsidRPr="00000000">
        <w:rPr>
          <w:rtl w:val="0"/>
        </w:rPr>
        <w:t xml:space="preserve">que doit relever le Département</w:t>
      </w:r>
      <w:r w:rsidDel="00000000" w:rsidR="00000000" w:rsidRPr="00000000">
        <w:rPr>
          <w:color w:val="000000"/>
          <w:rtl w:val="0"/>
        </w:rPr>
        <w:t xml:space="preserve"> en termes de démographie, de maintien à domicile et d</w:t>
      </w:r>
      <w:r w:rsidDel="00000000" w:rsidR="00000000" w:rsidRPr="00000000">
        <w:rPr>
          <w:rtl w:val="0"/>
        </w:rPr>
        <w:t xml:space="preserve">’</w:t>
      </w:r>
      <w:r w:rsidDel="00000000" w:rsidR="00000000" w:rsidRPr="00000000">
        <w:rPr>
          <w:color w:val="000000"/>
          <w:rtl w:val="0"/>
        </w:rPr>
        <w:t xml:space="preserve">inclusion accentuer</w:t>
      </w:r>
      <w:r w:rsidDel="00000000" w:rsidR="00000000" w:rsidRPr="00000000">
        <w:rPr>
          <w:rtl w:val="0"/>
        </w:rPr>
        <w:t xml:space="preserve">ont</w:t>
      </w:r>
      <w:r w:rsidDel="00000000" w:rsidR="00000000" w:rsidRPr="00000000">
        <w:rPr>
          <w:color w:val="000000"/>
          <w:rtl w:val="0"/>
        </w:rPr>
        <w:t xml:space="preserve"> </w:t>
      </w:r>
      <w:r w:rsidDel="00000000" w:rsidR="00000000" w:rsidRPr="00000000">
        <w:rPr>
          <w:rtl w:val="0"/>
        </w:rPr>
        <w:t xml:space="preserve">l</w:t>
      </w:r>
      <w:r w:rsidDel="00000000" w:rsidR="00000000" w:rsidRPr="00000000">
        <w:rPr>
          <w:color w:val="000000"/>
          <w:rtl w:val="0"/>
        </w:rPr>
        <w:t xml:space="preserve">es besoins </w:t>
      </w:r>
      <w:r w:rsidDel="00000000" w:rsidR="00000000" w:rsidRPr="00000000">
        <w:rPr>
          <w:rtl w:val="0"/>
        </w:rPr>
        <w:t xml:space="preserve">en offre de logements et d’accueil adaptée</w:t>
      </w:r>
      <w:r w:rsidDel="00000000" w:rsidR="00000000" w:rsidRPr="00000000">
        <w:rPr>
          <w:color w:val="000000"/>
          <w:rtl w:val="0"/>
        </w:rPr>
        <w:t xml:space="preserve">. </w:t>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color w:val="000000"/>
        </w:rPr>
      </w:pPr>
      <w:r w:rsidDel="00000000" w:rsidR="00000000" w:rsidRPr="00000000">
        <w:rPr>
          <w:color w:val="000000"/>
          <w:rtl w:val="0"/>
        </w:rPr>
        <w:t xml:space="preserve">Il apparaît donc essentiel de diversifier l’offre d’accueil pour : </w:t>
      </w:r>
    </w:p>
    <w:p w:rsidR="00000000" w:rsidDel="00000000" w:rsidP="00000000" w:rsidRDefault="00000000" w:rsidRPr="00000000" w14:paraId="00000052">
      <w:pPr>
        <w:numPr>
          <w:ilvl w:val="0"/>
          <w:numId w:val="24"/>
        </w:numPr>
        <w:ind w:left="720" w:hanging="360"/>
        <w:jc w:val="both"/>
        <w:rPr>
          <w:color w:val="000000"/>
        </w:rPr>
      </w:pPr>
      <w:r w:rsidDel="00000000" w:rsidR="00000000" w:rsidRPr="00000000">
        <w:rPr>
          <w:rtl w:val="0"/>
        </w:rPr>
        <w:t xml:space="preserve">- </w:t>
      </w:r>
      <w:r w:rsidDel="00000000" w:rsidR="00000000" w:rsidRPr="00000000">
        <w:rPr>
          <w:color w:val="000000"/>
          <w:rtl w:val="0"/>
        </w:rPr>
        <w:t xml:space="preserve">organiser l’accompagnement à partir du logement pour répondre au souhait des personnes de </w:t>
      </w:r>
      <w:r w:rsidDel="00000000" w:rsidR="00000000" w:rsidRPr="00000000">
        <w:rPr>
          <w:rtl w:val="0"/>
        </w:rPr>
        <w:t xml:space="preserve">vivre</w:t>
      </w:r>
      <w:r w:rsidDel="00000000" w:rsidR="00000000" w:rsidRPr="00000000">
        <w:rPr>
          <w:color w:val="000000"/>
          <w:rtl w:val="0"/>
        </w:rPr>
        <w:t xml:space="preserve"> à domicile dans de bonnes conditions, en adaptant les conditions d’hébergement et d’accompagnement à leur projet de vie, </w:t>
      </w:r>
    </w:p>
    <w:p w:rsidR="00000000" w:rsidDel="00000000" w:rsidP="00000000" w:rsidRDefault="00000000" w:rsidRPr="00000000" w14:paraId="00000053">
      <w:pPr>
        <w:numPr>
          <w:ilvl w:val="0"/>
          <w:numId w:val="9"/>
        </w:numPr>
        <w:ind w:left="720" w:right="0" w:hanging="360"/>
        <w:jc w:val="both"/>
        <w:rPr>
          <w:color w:val="000000"/>
        </w:rPr>
      </w:pPr>
      <w:r w:rsidDel="00000000" w:rsidR="00000000" w:rsidRPr="00000000">
        <w:rPr>
          <w:rtl w:val="0"/>
        </w:rPr>
        <w:t xml:space="preserve">- </w:t>
      </w:r>
      <w:r w:rsidDel="00000000" w:rsidR="00000000" w:rsidRPr="00000000">
        <w:rPr>
          <w:color w:val="000000"/>
          <w:rtl w:val="0"/>
        </w:rPr>
        <w:t xml:space="preserve">développer une offre alternative</w:t>
      </w:r>
      <w:r w:rsidDel="00000000" w:rsidR="00000000" w:rsidRPr="00000000">
        <w:rPr>
          <w:color w:val="000000"/>
          <w:highlight w:val="white"/>
          <w:rtl w:val="0"/>
        </w:rPr>
        <w:t xml:space="preserve"> à la vie à domicile isolée et à la vie collective en établissement</w:t>
      </w:r>
      <w:r w:rsidDel="00000000" w:rsidR="00000000" w:rsidRPr="00000000">
        <w:rPr>
          <w:highlight w:val="white"/>
          <w:rtl w:val="0"/>
        </w:rPr>
        <w:t xml:space="preserve">,</w:t>
      </w:r>
    </w:p>
    <w:p w:rsidR="00000000" w:rsidDel="00000000" w:rsidP="00000000" w:rsidRDefault="00000000" w:rsidRPr="00000000" w14:paraId="00000054">
      <w:pPr>
        <w:numPr>
          <w:ilvl w:val="0"/>
          <w:numId w:val="9"/>
        </w:numPr>
        <w:ind w:left="720" w:right="0" w:hanging="360"/>
        <w:jc w:val="both"/>
        <w:rPr>
          <w:highlight w:val="white"/>
          <w:u w:val="none"/>
        </w:rPr>
      </w:pPr>
      <w:r w:rsidDel="00000000" w:rsidR="00000000" w:rsidRPr="00000000">
        <w:rPr>
          <w:highlight w:val="white"/>
          <w:rtl w:val="0"/>
        </w:rPr>
        <w:t xml:space="preserve">- accompagner les acteurs dans leur démarche de décloisonnement et d’hybridation de l’offre d’accueil et d’accompagnement.</w:t>
      </w:r>
    </w:p>
    <w:p w:rsidR="00000000" w:rsidDel="00000000" w:rsidP="00000000" w:rsidRDefault="00000000" w:rsidRPr="00000000" w14:paraId="00000055">
      <w:pPr>
        <w:ind w:left="0" w:right="0" w:firstLine="0"/>
        <w:jc w:val="both"/>
        <w:rPr>
          <w:highlight w:val="white"/>
        </w:rPr>
      </w:pPr>
      <w:r w:rsidDel="00000000" w:rsidR="00000000" w:rsidRPr="00000000">
        <w:rPr>
          <w:rtl w:val="0"/>
        </w:rPr>
      </w:r>
    </w:p>
    <w:p w:rsidR="00000000" w:rsidDel="00000000" w:rsidP="00000000" w:rsidRDefault="00000000" w:rsidRPr="00000000" w14:paraId="00000056">
      <w:pPr>
        <w:ind w:left="0" w:right="0" w:firstLine="0"/>
        <w:jc w:val="both"/>
        <w:rPr>
          <w:color w:val="000000"/>
        </w:rPr>
      </w:pPr>
      <w:r w:rsidDel="00000000" w:rsidR="00000000" w:rsidRPr="00000000">
        <w:rPr>
          <w:highlight w:val="white"/>
          <w:rtl w:val="0"/>
        </w:rPr>
        <w:t xml:space="preserve">La politique de développement de l’habitat inclusif dans le Var s’inscrit ainsi pleinement dans ces orientations et fait suite à l’élan suscité par les deux premiers appels à manifestation d’intérêt qui ont permis de financer par l’intermédiaire de l’aide à la vie partagée 33 projets dans le Var.</w:t>
      </w:r>
      <w:r w:rsidDel="00000000" w:rsidR="00000000" w:rsidRPr="00000000">
        <w:rPr>
          <w:rtl w:val="0"/>
        </w:rPr>
      </w:r>
    </w:p>
    <w:p w:rsidR="00000000" w:rsidDel="00000000" w:rsidP="00000000" w:rsidRDefault="00000000" w:rsidRPr="00000000" w14:paraId="00000057">
      <w:pPr>
        <w:pStyle w:val="Heading2"/>
        <w:ind w:firstLine="720"/>
        <w:jc w:val="both"/>
        <w:rPr/>
      </w:pPr>
      <w:bookmarkStart w:colFirst="0" w:colLast="0" w:name="_heading=h.m2u2ml2jci55" w:id="2"/>
      <w:bookmarkEnd w:id="2"/>
      <w:r w:rsidDel="00000000" w:rsidR="00000000" w:rsidRPr="00000000">
        <w:rPr>
          <w:rtl w:val="0"/>
        </w:rPr>
        <w:t xml:space="preserve">1.2. Cadre légal et réglementaire et références</w:t>
      </w:r>
    </w:p>
    <w:p w:rsidR="00000000" w:rsidDel="00000000" w:rsidP="00000000" w:rsidRDefault="00000000" w:rsidRPr="00000000" w14:paraId="00000058">
      <w:pPr>
        <w:ind w:left="0" w:right="0" w:firstLine="0"/>
        <w:jc w:val="both"/>
        <w:rPr>
          <w:b w:val="1"/>
        </w:rPr>
      </w:pPr>
      <w:r w:rsidDel="00000000" w:rsidR="00000000" w:rsidRPr="00000000">
        <w:rPr>
          <w:rtl w:val="0"/>
        </w:rPr>
      </w:r>
    </w:p>
    <w:p w:rsidR="00000000" w:rsidDel="00000000" w:rsidP="00000000" w:rsidRDefault="00000000" w:rsidRPr="00000000" w14:paraId="00000059">
      <w:pPr>
        <w:numPr>
          <w:ilvl w:val="0"/>
          <w:numId w:val="23"/>
        </w:numPr>
        <w:ind w:left="720" w:right="0" w:hanging="360"/>
        <w:jc w:val="both"/>
        <w:rPr/>
      </w:pPr>
      <w:r w:rsidDel="00000000" w:rsidR="00000000" w:rsidRPr="00000000">
        <w:rPr>
          <w:rtl w:val="0"/>
        </w:rPr>
        <w:t xml:space="preserve">Le guide de l’habitat inclusif pour les personnes en situation de handicap et les personnes</w:t>
      </w:r>
    </w:p>
    <w:p w:rsidR="00000000" w:rsidDel="00000000" w:rsidP="00000000" w:rsidRDefault="00000000" w:rsidRPr="00000000" w14:paraId="0000005A">
      <w:pPr>
        <w:ind w:left="720" w:right="0" w:firstLine="0"/>
        <w:jc w:val="both"/>
        <w:rPr/>
      </w:pPr>
      <w:r w:rsidDel="00000000" w:rsidR="00000000" w:rsidRPr="00000000">
        <w:rPr>
          <w:rtl w:val="0"/>
        </w:rPr>
        <w:t xml:space="preserve">du bel âge, DGCS/CNSA, novembre 2017</w:t>
      </w:r>
    </w:p>
    <w:p w:rsidR="00000000" w:rsidDel="00000000" w:rsidP="00000000" w:rsidRDefault="00000000" w:rsidRPr="00000000" w14:paraId="0000005B">
      <w:pPr>
        <w:numPr>
          <w:ilvl w:val="0"/>
          <w:numId w:val="23"/>
        </w:numPr>
        <w:ind w:left="720" w:right="0" w:hanging="360"/>
        <w:jc w:val="both"/>
        <w:rPr/>
      </w:pPr>
      <w:r w:rsidDel="00000000" w:rsidR="00000000" w:rsidRPr="00000000">
        <w:rPr>
          <w:rtl w:val="0"/>
        </w:rPr>
        <w:t xml:space="preserve">Loi n° 2018-1021 du 23 novembre 2018 portant évolution du logement, de l'aménagement et du numérique, notamment son article 129 (codifié dans les articles L281-1 à L281-4, L233-1-1, L233-3-1, L.233-4, L149-1 et L14-10-5 du code de l’action sociale et des familles).</w:t>
      </w:r>
    </w:p>
    <w:p w:rsidR="00000000" w:rsidDel="00000000" w:rsidP="00000000" w:rsidRDefault="00000000" w:rsidRPr="00000000" w14:paraId="0000005C">
      <w:pPr>
        <w:numPr>
          <w:ilvl w:val="0"/>
          <w:numId w:val="23"/>
        </w:numPr>
        <w:ind w:left="720" w:hanging="360"/>
        <w:jc w:val="both"/>
        <w:rPr/>
      </w:pPr>
      <w:r w:rsidDel="00000000" w:rsidR="00000000" w:rsidRPr="00000000">
        <w:rPr>
          <w:rtl w:val="0"/>
        </w:rPr>
        <w:t xml:space="preserve">Décret n° 2019-629 du 24 juin 2019 relatif aux diverses dispositions en matière d'habitat inclusif pour les personnes handicapées et les personnes âgées mentionné au titre VIII du livre II du code de l'action sociale et des familles (codifié dans les articles D281-1 à D281-3 du code de l’action sociale et des familles).</w:t>
      </w:r>
    </w:p>
    <w:p w:rsidR="00000000" w:rsidDel="00000000" w:rsidP="00000000" w:rsidRDefault="00000000" w:rsidRPr="00000000" w14:paraId="0000005D">
      <w:pPr>
        <w:numPr>
          <w:ilvl w:val="0"/>
          <w:numId w:val="23"/>
        </w:numPr>
        <w:ind w:left="720" w:right="0" w:hanging="360"/>
        <w:jc w:val="both"/>
        <w:rPr/>
      </w:pPr>
      <w:r w:rsidDel="00000000" w:rsidR="00000000" w:rsidRPr="00000000">
        <w:rPr>
          <w:rtl w:val="0"/>
        </w:rPr>
        <w:t xml:space="preserve">Arrêté du 24 juin 2019 relatif au modèle du cahier des charges national, relatif au projet de vie sociale et partagée de l'habitat inclusif</w:t>
      </w:r>
    </w:p>
    <w:p w:rsidR="00000000" w:rsidDel="00000000" w:rsidP="00000000" w:rsidRDefault="00000000" w:rsidRPr="00000000" w14:paraId="0000005E">
      <w:pPr>
        <w:numPr>
          <w:ilvl w:val="0"/>
          <w:numId w:val="23"/>
        </w:numPr>
        <w:ind w:left="720" w:right="0" w:hanging="360"/>
        <w:jc w:val="both"/>
        <w:rPr/>
      </w:pPr>
      <w:r w:rsidDel="00000000" w:rsidR="00000000" w:rsidRPr="00000000">
        <w:rPr>
          <w:rtl w:val="0"/>
        </w:rPr>
        <w:t xml:space="preserve"> Rapport PIVETEAU – WOLFROM : « Demain, je pourrai choisir d’habiter chez vous ! » - juin 2020</w:t>
      </w:r>
    </w:p>
    <w:p w:rsidR="00000000" w:rsidDel="00000000" w:rsidP="00000000" w:rsidRDefault="00000000" w:rsidRPr="00000000" w14:paraId="0000005F">
      <w:pPr>
        <w:numPr>
          <w:ilvl w:val="0"/>
          <w:numId w:val="23"/>
        </w:numPr>
        <w:ind w:left="720" w:right="0" w:hanging="360"/>
        <w:jc w:val="both"/>
        <w:rPr/>
      </w:pPr>
      <w:r w:rsidDel="00000000" w:rsidR="00000000" w:rsidRPr="00000000">
        <w:rPr>
          <w:rtl w:val="0"/>
        </w:rPr>
        <w:t xml:space="preserve">Loi n° 2020-1576 du 14 décembre 2020 de financement de la sécurité sociale pour 2021 et notamment l’article 34 créant l’aide à la vie partagée</w:t>
      </w:r>
    </w:p>
    <w:p w:rsidR="00000000" w:rsidDel="00000000" w:rsidP="00000000" w:rsidRDefault="00000000" w:rsidRPr="00000000" w14:paraId="00000060">
      <w:pPr>
        <w:numPr>
          <w:ilvl w:val="0"/>
          <w:numId w:val="23"/>
        </w:numPr>
        <w:ind w:left="720" w:right="0" w:hanging="360"/>
        <w:jc w:val="both"/>
        <w:rPr/>
      </w:pPr>
      <w:r w:rsidDel="00000000" w:rsidR="00000000" w:rsidRPr="00000000">
        <w:rPr>
          <w:rtl w:val="0"/>
        </w:rPr>
        <w:t xml:space="preserve">Circulaire interministérielle du 6 septembre 2021 relative au plan interministériel de développement de l'habitat inclusif</w:t>
      </w:r>
    </w:p>
    <w:p w:rsidR="00000000" w:rsidDel="00000000" w:rsidP="00000000" w:rsidRDefault="00000000" w:rsidRPr="00000000" w14:paraId="00000061">
      <w:pPr>
        <w:numPr>
          <w:ilvl w:val="0"/>
          <w:numId w:val="23"/>
        </w:numPr>
        <w:ind w:left="720" w:right="0" w:hanging="360"/>
        <w:jc w:val="both"/>
        <w:rPr/>
      </w:pPr>
      <w:r w:rsidDel="00000000" w:rsidR="00000000" w:rsidRPr="00000000">
        <w:rPr>
          <w:rtl w:val="0"/>
        </w:rPr>
        <w:t xml:space="preserve">Loi n° 2022-1616 du 23 décembre 2022 de financement de la sécurité sociale pour 2023</w:t>
      </w:r>
    </w:p>
    <w:p w:rsidR="00000000" w:rsidDel="00000000" w:rsidP="00000000" w:rsidRDefault="00000000" w:rsidRPr="00000000" w14:paraId="00000062">
      <w:pPr>
        <w:numPr>
          <w:ilvl w:val="0"/>
          <w:numId w:val="23"/>
        </w:numPr>
        <w:ind w:left="720" w:right="0" w:hanging="360"/>
        <w:jc w:val="both"/>
        <w:rPr>
          <w:u w:val="none"/>
        </w:rPr>
      </w:pPr>
      <w:r w:rsidDel="00000000" w:rsidR="00000000" w:rsidRPr="00000000">
        <w:rPr>
          <w:rtl w:val="0"/>
        </w:rPr>
        <w:t xml:space="preserve">Loi n° 2024-317 du 8 avril 2024 portant mesures pour bâtir la société du bien-vieillir et de l'autonomie</w:t>
      </w:r>
    </w:p>
    <w:p w:rsidR="00000000" w:rsidDel="00000000" w:rsidP="00000000" w:rsidRDefault="00000000" w:rsidRPr="00000000" w14:paraId="00000063">
      <w:pPr>
        <w:numPr>
          <w:ilvl w:val="0"/>
          <w:numId w:val="23"/>
        </w:numPr>
        <w:ind w:left="720" w:right="0" w:hanging="360"/>
        <w:jc w:val="both"/>
        <w:rPr>
          <w:u w:val="none"/>
        </w:rPr>
      </w:pPr>
      <w:r w:rsidDel="00000000" w:rsidR="00000000" w:rsidRPr="00000000">
        <w:rPr>
          <w:rtl w:val="0"/>
        </w:rPr>
        <w:t xml:space="preserve">Programme coordonné de l’habitat inclusif du Var 2025</w:t>
      </w:r>
      <w:r w:rsidDel="00000000" w:rsidR="00000000" w:rsidRPr="00000000">
        <w:rPr>
          <w:rtl w:val="0"/>
        </w:rPr>
      </w:r>
    </w:p>
    <w:p w:rsidR="00000000" w:rsidDel="00000000" w:rsidP="00000000" w:rsidRDefault="00000000" w:rsidRPr="00000000" w14:paraId="00000064">
      <w:pPr>
        <w:pStyle w:val="Heading1"/>
        <w:numPr>
          <w:ilvl w:val="0"/>
          <w:numId w:val="13"/>
        </w:numPr>
        <w:ind w:left="720" w:hanging="360"/>
        <w:rPr/>
      </w:pPr>
      <w:bookmarkStart w:colFirst="0" w:colLast="0" w:name="_heading=h.oof8f2tfjkk2" w:id="3"/>
      <w:bookmarkEnd w:id="3"/>
      <w:r w:rsidDel="00000000" w:rsidR="00000000" w:rsidRPr="00000000">
        <w:rPr>
          <w:rtl w:val="0"/>
        </w:rPr>
        <w:t xml:space="preserve">CADRE DE CANDIDATURE</w:t>
      </w:r>
    </w:p>
    <w:p w:rsidR="00000000" w:rsidDel="00000000" w:rsidP="00000000" w:rsidRDefault="00000000" w:rsidRPr="00000000" w14:paraId="00000065">
      <w:pPr>
        <w:jc w:val="both"/>
        <w:rPr>
          <w:b w:val="1"/>
          <w:color w:val="000000"/>
        </w:rPr>
      </w:pPr>
      <w:r w:rsidDel="00000000" w:rsidR="00000000" w:rsidRPr="00000000">
        <w:rPr>
          <w:rtl w:val="0"/>
        </w:rPr>
      </w:r>
    </w:p>
    <w:p w:rsidR="00000000" w:rsidDel="00000000" w:rsidP="00000000" w:rsidRDefault="00000000" w:rsidRPr="00000000" w14:paraId="00000066">
      <w:pPr>
        <w:jc w:val="both"/>
        <w:rPr>
          <w:color w:val="000000"/>
        </w:rPr>
      </w:pPr>
      <w:r w:rsidDel="00000000" w:rsidR="00000000" w:rsidRPr="00000000">
        <w:rPr>
          <w:color w:val="000000"/>
          <w:rtl w:val="0"/>
        </w:rPr>
        <w:t xml:space="preserve">Le présent </w:t>
      </w:r>
      <w:r w:rsidDel="00000000" w:rsidR="00000000" w:rsidRPr="00000000">
        <w:rPr>
          <w:rtl w:val="0"/>
        </w:rPr>
        <w:t xml:space="preserve">dossier de candidature</w:t>
      </w:r>
      <w:r w:rsidDel="00000000" w:rsidR="00000000" w:rsidRPr="00000000">
        <w:rPr>
          <w:color w:val="000000"/>
          <w:rtl w:val="0"/>
        </w:rPr>
        <w:t xml:space="preserve"> vise à identifier, sélectionner et soutenir les porteurs de projet d’habitat inclusif (intitulés personnes 3P, Porteurs du Projet Partagé) souhaitant bénéficier de l’aide à la vie partagée afin de mettre en œuvre un projet de vie sociale et partagée auprès des personnes âgées et / ou des personnes</w:t>
      </w:r>
      <w:r w:rsidDel="00000000" w:rsidR="00000000" w:rsidRPr="00000000">
        <w:rPr>
          <w:rtl w:val="0"/>
        </w:rPr>
        <w:t xml:space="preserve"> en situation de handicap.</w:t>
      </w:r>
      <w:r w:rsidDel="00000000" w:rsidR="00000000" w:rsidRPr="00000000">
        <w:rPr>
          <w:rtl w:val="0"/>
        </w:rPr>
      </w:r>
    </w:p>
    <w:p w:rsidR="00000000" w:rsidDel="00000000" w:rsidP="00000000" w:rsidRDefault="00000000" w:rsidRPr="00000000" w14:paraId="00000067">
      <w:pPr>
        <w:jc w:val="both"/>
        <w:rPr>
          <w:b w:val="1"/>
          <w:color w:val="000000"/>
        </w:rPr>
      </w:pPr>
      <w:r w:rsidDel="00000000" w:rsidR="00000000" w:rsidRPr="00000000">
        <w:rPr>
          <w:rtl w:val="0"/>
        </w:rPr>
      </w:r>
    </w:p>
    <w:p w:rsidR="00000000" w:rsidDel="00000000" w:rsidP="00000000" w:rsidRDefault="00000000" w:rsidRPr="00000000" w14:paraId="00000068">
      <w:pPr>
        <w:jc w:val="both"/>
        <w:rPr>
          <w:color w:val="000000"/>
        </w:rPr>
      </w:pPr>
      <w:r w:rsidDel="00000000" w:rsidR="00000000" w:rsidRPr="00000000">
        <w:rPr>
          <w:color w:val="000000"/>
          <w:rtl w:val="0"/>
        </w:rPr>
        <w:t xml:space="preserve">Ce </w:t>
      </w:r>
      <w:r w:rsidDel="00000000" w:rsidR="00000000" w:rsidRPr="00000000">
        <w:rPr>
          <w:rtl w:val="0"/>
        </w:rPr>
        <w:t xml:space="preserve">dossier de candidature</w:t>
      </w:r>
      <w:r w:rsidDel="00000000" w:rsidR="00000000" w:rsidRPr="00000000">
        <w:rPr>
          <w:color w:val="000000"/>
          <w:rtl w:val="0"/>
        </w:rPr>
        <w:t xml:space="preserve"> concerne exclusivement le soutien du projet de vie sociale et partagée dans le cadre de l’aide à la vie partagée (AVP) </w:t>
      </w:r>
      <w:r w:rsidDel="00000000" w:rsidR="00000000" w:rsidRPr="00000000">
        <w:rPr>
          <w:rtl w:val="0"/>
        </w:rPr>
        <w:t xml:space="preserve">octroyée</w:t>
      </w:r>
      <w:r w:rsidDel="00000000" w:rsidR="00000000" w:rsidRPr="00000000">
        <w:rPr>
          <w:color w:val="000000"/>
          <w:rtl w:val="0"/>
        </w:rPr>
        <w:t xml:space="preserve"> par le Département.</w:t>
      </w:r>
    </w:p>
    <w:p w:rsidR="00000000" w:rsidDel="00000000" w:rsidP="00000000" w:rsidRDefault="00000000" w:rsidRPr="00000000" w14:paraId="00000069">
      <w:pPr>
        <w:ind w:left="0" w:firstLine="0"/>
        <w:jc w:val="both"/>
        <w:rPr/>
      </w:pPr>
      <w:r w:rsidDel="00000000" w:rsidR="00000000" w:rsidRPr="00000000">
        <w:rPr>
          <w:rtl w:val="0"/>
        </w:rPr>
      </w:r>
    </w:p>
    <w:p w:rsidR="00000000" w:rsidDel="00000000" w:rsidP="00000000" w:rsidRDefault="00000000" w:rsidRPr="00000000" w14:paraId="0000006A">
      <w:pPr>
        <w:pStyle w:val="Heading2"/>
        <w:ind w:firstLine="720"/>
        <w:jc w:val="both"/>
        <w:rPr/>
      </w:pPr>
      <w:bookmarkStart w:colFirst="0" w:colLast="0" w:name="_heading=h.d5hihh3rnhxa" w:id="4"/>
      <w:bookmarkEnd w:id="4"/>
      <w:r w:rsidDel="00000000" w:rsidR="00000000" w:rsidRPr="00000000">
        <w:rPr>
          <w:rtl w:val="0"/>
        </w:rPr>
        <w:t xml:space="preserve">2.1. Définition de l’habitat inclusif et rôle du porteur de projet partagé </w:t>
      </w:r>
    </w:p>
    <w:p w:rsidR="00000000" w:rsidDel="00000000" w:rsidP="00000000" w:rsidRDefault="00000000" w:rsidRPr="00000000" w14:paraId="0000006B">
      <w:pPr>
        <w:jc w:val="both"/>
        <w:rPr/>
      </w:pPr>
      <w:r w:rsidDel="00000000" w:rsidR="00000000" w:rsidRPr="00000000">
        <w:rPr>
          <w:rtl w:val="0"/>
        </w:rPr>
      </w:r>
    </w:p>
    <w:p w:rsidR="00000000" w:rsidDel="00000000" w:rsidP="00000000" w:rsidRDefault="00000000" w:rsidRPr="00000000" w14:paraId="0000006C">
      <w:pPr>
        <w:jc w:val="both"/>
        <w:rPr/>
      </w:pPr>
      <w:r w:rsidDel="00000000" w:rsidR="00000000" w:rsidRPr="00000000">
        <w:rPr>
          <w:rtl w:val="0"/>
        </w:rPr>
        <w:t xml:space="preserve">L’habitat inclusif est défini aux articles L. 281-1 à L281-5 du CASF. Plusieurs textes précisent par ailleurs les contours de ce dispositif (voir partie « cadre légal et réglementaire et références ») : </w:t>
      </w:r>
    </w:p>
    <w:p w:rsidR="00000000" w:rsidDel="00000000" w:rsidP="00000000" w:rsidRDefault="00000000" w:rsidRPr="00000000" w14:paraId="0000006D">
      <w:pPr>
        <w:jc w:val="both"/>
        <w:rPr/>
      </w:pPr>
      <w:r w:rsidDel="00000000" w:rsidR="00000000" w:rsidRPr="00000000">
        <w:rPr>
          <w:rtl w:val="0"/>
        </w:rPr>
      </w:r>
    </w:p>
    <w:p w:rsidR="00000000" w:rsidDel="00000000" w:rsidP="00000000" w:rsidRDefault="00000000" w:rsidRPr="00000000" w14:paraId="0000006E">
      <w:pPr>
        <w:jc w:val="both"/>
        <w:rPr>
          <w:i w:val="1"/>
        </w:rPr>
      </w:pPr>
      <w:r w:rsidDel="00000000" w:rsidR="00000000" w:rsidRPr="00000000">
        <w:rPr>
          <w:i w:val="1"/>
          <w:rtl w:val="0"/>
        </w:rPr>
        <w:t xml:space="preserve">“Il s’agit ainsi d’un habitat accompagné, partagé et inséré dans la vie locale. Il est destiné […] aux personnes handicapées et aux personnes âgées qui font le choix, à titre de résidence principale, d'un mode d'habitation regroupé, entre elles ou avec d'autres personnes […] Ce mode d’habitat est assorti d’un projet de vie sociale et partagé.”</w:t>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jc w:val="both"/>
        <w:rPr/>
      </w:pPr>
      <w:r w:rsidDel="00000000" w:rsidR="00000000" w:rsidRPr="00000000">
        <w:rPr>
          <w:rtl w:val="0"/>
        </w:rPr>
        <w:t xml:space="preserve">L’habitat inclusif offre aux habitants un environnement adapté, sécurisé et à proximité de services (services publics, bibliothèques, musées, centre social, transports, commerces…). Il est inséré dans la vie locale ce qui permet la participation sociale et citoyenne des habitants et limite le risque d’isolement. </w:t>
      </w:r>
    </w:p>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jc w:val="both"/>
        <w:rPr>
          <w:u w:val="single"/>
        </w:rPr>
      </w:pPr>
      <w:r w:rsidDel="00000000" w:rsidR="00000000" w:rsidRPr="00000000">
        <w:rPr>
          <w:u w:val="single"/>
          <w:rtl w:val="0"/>
        </w:rPr>
        <w:t xml:space="preserve">Les formes de l’habitat inclusif</w:t>
      </w:r>
    </w:p>
    <w:p w:rsidR="00000000" w:rsidDel="00000000" w:rsidP="00000000" w:rsidRDefault="00000000" w:rsidRPr="00000000" w14:paraId="00000073">
      <w:pPr>
        <w:jc w:val="both"/>
        <w:rPr/>
      </w:pPr>
      <w:r w:rsidDel="00000000" w:rsidR="00000000" w:rsidRPr="00000000">
        <w:rPr>
          <w:rtl w:val="0"/>
        </w:rPr>
      </w:r>
    </w:p>
    <w:p w:rsidR="00000000" w:rsidDel="00000000" w:rsidP="00000000" w:rsidRDefault="00000000" w:rsidRPr="00000000" w14:paraId="00000074">
      <w:pPr>
        <w:jc w:val="both"/>
        <w:rPr/>
      </w:pPr>
      <w:r w:rsidDel="00000000" w:rsidR="00000000" w:rsidRPr="00000000">
        <w:rPr>
          <w:rtl w:val="0"/>
        </w:rPr>
        <w:t xml:space="preserve">L’habitat inclusif peut être constitué dans le parc privé ou le parc social.</w:t>
      </w:r>
    </w:p>
    <w:p w:rsidR="00000000" w:rsidDel="00000000" w:rsidP="00000000" w:rsidRDefault="00000000" w:rsidRPr="00000000" w14:paraId="00000075">
      <w:pPr>
        <w:jc w:val="both"/>
        <w:rPr/>
      </w:pPr>
      <w:r w:rsidDel="00000000" w:rsidR="00000000" w:rsidRPr="00000000">
        <w:rPr>
          <w:rtl w:val="0"/>
        </w:rPr>
        <w:t xml:space="preserve">Les habitants peuvent être locataires, colocataires, sous-locataires ou propriétaires.</w:t>
      </w:r>
    </w:p>
    <w:p w:rsidR="00000000" w:rsidDel="00000000" w:rsidP="00000000" w:rsidRDefault="00000000" w:rsidRPr="00000000" w14:paraId="00000076">
      <w:pPr>
        <w:jc w:val="both"/>
        <w:rPr/>
      </w:pPr>
      <w:r w:rsidDel="00000000" w:rsidR="00000000" w:rsidRPr="00000000">
        <w:rPr>
          <w:rtl w:val="0"/>
        </w:rPr>
        <w:t xml:space="preserve">L’habitat est caractérisé par des espaces de vie individuelle et des espaces de vie partagée. </w:t>
      </w:r>
    </w:p>
    <w:p w:rsidR="00000000" w:rsidDel="00000000" w:rsidP="00000000" w:rsidRDefault="00000000" w:rsidRPr="00000000" w14:paraId="00000077">
      <w:pPr>
        <w:jc w:val="both"/>
        <w:rPr/>
      </w:pPr>
      <w:r w:rsidDel="00000000" w:rsidR="00000000" w:rsidRPr="00000000">
        <w:rPr>
          <w:rtl w:val="0"/>
        </w:rPr>
      </w:r>
    </w:p>
    <w:p w:rsidR="00000000" w:rsidDel="00000000" w:rsidP="00000000" w:rsidRDefault="00000000" w:rsidRPr="00000000" w14:paraId="00000078">
      <w:pPr>
        <w:jc w:val="both"/>
        <w:rPr/>
      </w:pPr>
      <w:r w:rsidDel="00000000" w:rsidR="00000000" w:rsidRPr="00000000">
        <w:rPr>
          <w:rtl w:val="0"/>
        </w:rPr>
        <w:t xml:space="preserve">Il doit être constitué a minima : </w:t>
      </w:r>
    </w:p>
    <w:p w:rsidR="00000000" w:rsidDel="00000000" w:rsidP="00000000" w:rsidRDefault="00000000" w:rsidRPr="00000000" w14:paraId="00000079">
      <w:pPr>
        <w:numPr>
          <w:ilvl w:val="0"/>
          <w:numId w:val="17"/>
        </w:numPr>
        <w:ind w:left="720" w:hanging="360"/>
        <w:jc w:val="both"/>
        <w:rPr>
          <w:u w:val="none"/>
        </w:rPr>
      </w:pPr>
      <w:r w:rsidDel="00000000" w:rsidR="00000000" w:rsidRPr="00000000">
        <w:rPr>
          <w:rtl w:val="0"/>
        </w:rPr>
        <w:t xml:space="preserve">D’un espace privatif pour l’habitant ;</w:t>
      </w:r>
      <w:r w:rsidDel="00000000" w:rsidR="00000000" w:rsidRPr="00000000">
        <w:rPr>
          <w:rtl w:val="0"/>
        </w:rPr>
      </w:r>
    </w:p>
    <w:p w:rsidR="00000000" w:rsidDel="00000000" w:rsidP="00000000" w:rsidRDefault="00000000" w:rsidRPr="00000000" w14:paraId="0000007A">
      <w:pPr>
        <w:numPr>
          <w:ilvl w:val="0"/>
          <w:numId w:val="17"/>
        </w:numPr>
        <w:ind w:left="720" w:hanging="360"/>
        <w:jc w:val="both"/>
        <w:rPr>
          <w:u w:val="none"/>
        </w:rPr>
      </w:pPr>
      <w:r w:rsidDel="00000000" w:rsidR="00000000" w:rsidRPr="00000000">
        <w:rPr>
          <w:rtl w:val="0"/>
        </w:rPr>
        <w:t xml:space="preserve">D’un ou de plusieurs locaux communs situés au sein de l’habitat ou à proximité directe. </w:t>
      </w:r>
      <w:r w:rsidDel="00000000" w:rsidR="00000000" w:rsidRPr="00000000">
        <w:rPr>
          <w:rtl w:val="0"/>
        </w:rPr>
      </w:r>
    </w:p>
    <w:p w:rsidR="00000000" w:rsidDel="00000000" w:rsidP="00000000" w:rsidRDefault="00000000" w:rsidRPr="00000000" w14:paraId="0000007B">
      <w:pPr>
        <w:jc w:val="both"/>
        <w:rPr/>
      </w:pPr>
      <w:r w:rsidDel="00000000" w:rsidR="00000000" w:rsidRPr="00000000">
        <w:rPr>
          <w:rtl w:val="0"/>
        </w:rPr>
      </w:r>
    </w:p>
    <w:p w:rsidR="00000000" w:rsidDel="00000000" w:rsidP="00000000" w:rsidRDefault="00000000" w:rsidRPr="00000000" w14:paraId="0000007C">
      <w:pPr>
        <w:jc w:val="both"/>
        <w:rPr/>
      </w:pPr>
      <w:r w:rsidDel="00000000" w:rsidR="00000000" w:rsidRPr="00000000">
        <w:rPr>
          <w:rtl w:val="0"/>
        </w:rPr>
        <w:t xml:space="preserve">En plus du local commun, l’habitat peut disposer d’un espace extérieur et/ou d’un équipement commun destiné au projet de vie sociale et partagée.</w:t>
      </w:r>
    </w:p>
    <w:p w:rsidR="00000000" w:rsidDel="00000000" w:rsidP="00000000" w:rsidRDefault="00000000" w:rsidRPr="00000000" w14:paraId="0000007D">
      <w:pPr>
        <w:jc w:val="both"/>
        <w:rPr/>
      </w:pPr>
      <w:r w:rsidDel="00000000" w:rsidR="00000000" w:rsidRPr="00000000">
        <w:rPr>
          <w:rtl w:val="0"/>
        </w:rPr>
      </w:r>
    </w:p>
    <w:p w:rsidR="00000000" w:rsidDel="00000000" w:rsidP="00000000" w:rsidRDefault="00000000" w:rsidRPr="00000000" w14:paraId="0000007E">
      <w:pPr>
        <w:jc w:val="both"/>
        <w:rPr/>
      </w:pPr>
      <w:r w:rsidDel="00000000" w:rsidR="00000000" w:rsidRPr="00000000">
        <w:rPr>
          <w:rtl w:val="0"/>
        </w:rPr>
        <w:t xml:space="preserve">Il peut s’agir de :</w:t>
      </w:r>
    </w:p>
    <w:p w:rsidR="00000000" w:rsidDel="00000000" w:rsidP="00000000" w:rsidRDefault="00000000" w:rsidRPr="00000000" w14:paraId="0000007F">
      <w:pPr>
        <w:numPr>
          <w:ilvl w:val="0"/>
          <w:numId w:val="11"/>
        </w:numPr>
        <w:ind w:left="720" w:hanging="360"/>
        <w:jc w:val="both"/>
        <w:rPr>
          <w:u w:val="none"/>
        </w:rPr>
      </w:pPr>
      <w:r w:rsidDel="00000000" w:rsidR="00000000" w:rsidRPr="00000000">
        <w:rPr>
          <w:rtl w:val="0"/>
        </w:rPr>
        <w:t xml:space="preserve">Un logement meublé ou non dans le cadre d’une colocation ; </w:t>
      </w:r>
      <w:r w:rsidDel="00000000" w:rsidR="00000000" w:rsidRPr="00000000">
        <w:rPr>
          <w:rtl w:val="0"/>
        </w:rPr>
      </w:r>
    </w:p>
    <w:p w:rsidR="00000000" w:rsidDel="00000000" w:rsidP="00000000" w:rsidRDefault="00000000" w:rsidRPr="00000000" w14:paraId="00000080">
      <w:pPr>
        <w:numPr>
          <w:ilvl w:val="0"/>
          <w:numId w:val="11"/>
        </w:numPr>
        <w:ind w:left="720" w:hanging="360"/>
        <w:jc w:val="both"/>
        <w:rPr>
          <w:u w:val="none"/>
        </w:rPr>
      </w:pPr>
      <w:r w:rsidDel="00000000" w:rsidR="00000000" w:rsidRPr="00000000">
        <w:rPr>
          <w:rtl w:val="0"/>
        </w:rPr>
        <w:t xml:space="preserve">Un ensemble de logements autonomes meublés ou non situés dans un immeuble ou un groupe d’immeubles comportant des locaux communs.</w:t>
      </w:r>
      <w:r w:rsidDel="00000000" w:rsidR="00000000" w:rsidRPr="00000000">
        <w:rPr>
          <w:rtl w:val="0"/>
        </w:rPr>
      </w:r>
    </w:p>
    <w:p w:rsidR="00000000" w:rsidDel="00000000" w:rsidP="00000000" w:rsidRDefault="00000000" w:rsidRPr="00000000" w14:paraId="00000081">
      <w:pPr>
        <w:ind w:left="0" w:firstLine="0"/>
        <w:jc w:val="both"/>
        <w:rPr/>
      </w:pPr>
      <w:r w:rsidDel="00000000" w:rsidR="00000000" w:rsidRPr="00000000">
        <w:rPr>
          <w:rtl w:val="0"/>
        </w:rPr>
      </w:r>
    </w:p>
    <w:p w:rsidR="00000000" w:rsidDel="00000000" w:rsidP="00000000" w:rsidRDefault="00000000" w:rsidRPr="00000000" w14:paraId="00000082">
      <w:pPr>
        <w:ind w:left="0" w:firstLine="0"/>
        <w:jc w:val="both"/>
        <w:rPr/>
      </w:pPr>
      <w:r w:rsidDel="00000000" w:rsidR="00000000" w:rsidRPr="00000000">
        <w:rPr>
          <w:rtl w:val="0"/>
        </w:rPr>
        <w:t xml:space="preserve">L’habitat inclusif doit être à taille humaine, pour garantir une participation effective des habitants.</w:t>
      </w:r>
      <w:r w:rsidDel="00000000" w:rsidR="00000000" w:rsidRPr="00000000">
        <w:rPr>
          <w:rtl w:val="0"/>
        </w:rPr>
      </w:r>
    </w:p>
    <w:p w:rsidR="00000000" w:rsidDel="00000000" w:rsidP="00000000" w:rsidRDefault="00000000" w:rsidRPr="00000000" w14:paraId="00000083">
      <w:pPr>
        <w:ind w:left="0" w:firstLine="0"/>
        <w:jc w:val="both"/>
        <w:rPr/>
      </w:pPr>
      <w:r w:rsidDel="00000000" w:rsidR="00000000" w:rsidRPr="00000000">
        <w:rPr>
          <w:rtl w:val="0"/>
        </w:rPr>
      </w:r>
    </w:p>
    <w:p w:rsidR="00000000" w:rsidDel="00000000" w:rsidP="00000000" w:rsidRDefault="00000000" w:rsidRPr="00000000" w14:paraId="00000084">
      <w:pPr>
        <w:ind w:left="0" w:firstLine="0"/>
        <w:jc w:val="both"/>
        <w:rPr/>
      </w:pPr>
      <w:r w:rsidDel="00000000" w:rsidR="00000000" w:rsidRPr="00000000">
        <w:rPr>
          <w:rtl w:val="0"/>
        </w:rPr>
        <w:t xml:space="preserve">Il doit enfin prendre en compte les spécificités et souhaits des habitants, afin de leur assurer la meilleure accessibilité possible. Il peut à ce titre comporter des équipements, par exemple en matière de domotique, et des aménagements ergonomiques dans une optique d’amélioration du quotidien et de préservation de l’autonomie des personnes.</w:t>
      </w:r>
    </w:p>
    <w:p w:rsidR="00000000" w:rsidDel="00000000" w:rsidP="00000000" w:rsidRDefault="00000000" w:rsidRPr="00000000" w14:paraId="00000085">
      <w:pPr>
        <w:jc w:val="both"/>
        <w:rPr/>
      </w:pPr>
      <w:r w:rsidDel="00000000" w:rsidR="00000000" w:rsidRPr="00000000">
        <w:rPr>
          <w:rtl w:val="0"/>
        </w:rPr>
      </w:r>
    </w:p>
    <w:p w:rsidR="00000000" w:rsidDel="00000000" w:rsidP="00000000" w:rsidRDefault="00000000" w:rsidRPr="00000000" w14:paraId="00000086">
      <w:pPr>
        <w:jc w:val="both"/>
        <w:rPr>
          <w:color w:val="000000"/>
        </w:rPr>
      </w:pPr>
      <w:r w:rsidDel="00000000" w:rsidR="00000000" w:rsidRPr="00000000">
        <w:rPr>
          <w:color w:val="000000"/>
          <w:rtl w:val="0"/>
        </w:rPr>
        <w:t xml:space="preserve">La personne morale mentionnée à l'article L. 281-2</w:t>
      </w:r>
      <w:r w:rsidDel="00000000" w:rsidR="00000000" w:rsidRPr="00000000">
        <w:rPr>
          <w:rtl w:val="0"/>
        </w:rPr>
        <w:t xml:space="preserve">, </w:t>
      </w:r>
      <w:r w:rsidDel="00000000" w:rsidR="00000000" w:rsidRPr="00000000">
        <w:rPr>
          <w:color w:val="000000"/>
          <w:rtl w:val="0"/>
        </w:rPr>
        <w:t xml:space="preserve">chargée d'assurer au sein de l’habitat inclusif le projet de vie sociale et partagée, doit à ce titre :</w:t>
      </w:r>
    </w:p>
    <w:p w:rsidR="00000000" w:rsidDel="00000000" w:rsidP="00000000" w:rsidRDefault="00000000" w:rsidRPr="00000000" w14:paraId="00000087">
      <w:pPr>
        <w:jc w:val="both"/>
        <w:rPr/>
      </w:pPr>
      <w:r w:rsidDel="00000000" w:rsidR="00000000" w:rsidRPr="00000000">
        <w:rPr>
          <w:rtl w:val="0"/>
        </w:rPr>
      </w:r>
    </w:p>
    <w:p w:rsidR="00000000" w:rsidDel="00000000" w:rsidP="00000000" w:rsidRDefault="00000000" w:rsidRPr="00000000" w14:paraId="00000088">
      <w:pPr>
        <w:jc w:val="both"/>
        <w:rPr/>
      </w:pPr>
      <w:r w:rsidDel="00000000" w:rsidR="00000000" w:rsidRPr="00000000">
        <w:rPr>
          <w:rtl w:val="0"/>
        </w:rPr>
      </w:r>
    </w:p>
    <w:p w:rsidR="00000000" w:rsidDel="00000000" w:rsidP="00000000" w:rsidRDefault="00000000" w:rsidRPr="00000000" w14:paraId="00000089">
      <w:pPr>
        <w:numPr>
          <w:ilvl w:val="0"/>
          <w:numId w:val="8"/>
        </w:numPr>
        <w:ind w:left="720" w:hanging="360"/>
        <w:jc w:val="both"/>
        <w:rPr>
          <w:color w:val="000000"/>
          <w:u w:val="none"/>
        </w:rPr>
      </w:pPr>
      <w:r w:rsidDel="00000000" w:rsidR="00000000" w:rsidRPr="00000000">
        <w:rPr>
          <w:color w:val="000000"/>
          <w:rtl w:val="0"/>
        </w:rPr>
        <w:t xml:space="preserve">Elaborer avec les habitants le projet de vie sociale et partagée, en s'assurant de la participation de chacun d'entre eux et dans le respect du cahier des charges mentionné à l'article L. 281-1 du code de l'action sociale et des familles ;</w:t>
      </w:r>
      <w:r w:rsidDel="00000000" w:rsidR="00000000" w:rsidRPr="00000000">
        <w:rPr>
          <w:rtl w:val="0"/>
        </w:rPr>
      </w:r>
    </w:p>
    <w:p w:rsidR="00000000" w:rsidDel="00000000" w:rsidP="00000000" w:rsidRDefault="00000000" w:rsidRPr="00000000" w14:paraId="0000008A">
      <w:pPr>
        <w:numPr>
          <w:ilvl w:val="0"/>
          <w:numId w:val="8"/>
        </w:numPr>
        <w:ind w:left="720" w:hanging="360"/>
        <w:jc w:val="both"/>
        <w:rPr>
          <w:color w:val="000000"/>
          <w:u w:val="none"/>
        </w:rPr>
      </w:pPr>
      <w:r w:rsidDel="00000000" w:rsidR="00000000" w:rsidRPr="00000000">
        <w:rPr>
          <w:color w:val="000000"/>
          <w:rtl w:val="0"/>
        </w:rPr>
        <w:t xml:space="preserve">Animer et réguler la vie quotidienne de l'habitat inclusif ;</w:t>
      </w:r>
      <w:r w:rsidDel="00000000" w:rsidR="00000000" w:rsidRPr="00000000">
        <w:rPr>
          <w:rtl w:val="0"/>
        </w:rPr>
      </w:r>
    </w:p>
    <w:p w:rsidR="00000000" w:rsidDel="00000000" w:rsidP="00000000" w:rsidRDefault="00000000" w:rsidRPr="00000000" w14:paraId="0000008B">
      <w:pPr>
        <w:numPr>
          <w:ilvl w:val="0"/>
          <w:numId w:val="8"/>
        </w:numPr>
        <w:ind w:left="720" w:hanging="360"/>
        <w:jc w:val="both"/>
        <w:rPr>
          <w:color w:val="000000"/>
          <w:u w:val="none"/>
        </w:rPr>
      </w:pPr>
      <w:r w:rsidDel="00000000" w:rsidR="00000000" w:rsidRPr="00000000">
        <w:rPr>
          <w:color w:val="000000"/>
          <w:rtl w:val="0"/>
        </w:rPr>
        <w:t xml:space="preserve">Organiser des partenariats avec l'ensemble des acteurs concourant à la mise en œuvre du projet de vie sociale et partagée, notamment avec des opérateurs sociaux, médico-sociaux et sanitaires, ainsi qu'avec des acteurs locaux et associatifs, dans le respect du libre choix de la personne ; Elle doit notamment  veiller au libre choix des habitants à l’égard des prestations et des services qui pourront être proposés et qui ne pourront pas conditionner l’accès à l’habitat inclusif.</w:t>
      </w:r>
      <w:r w:rsidDel="00000000" w:rsidR="00000000" w:rsidRPr="00000000">
        <w:rPr>
          <w:rtl w:val="0"/>
        </w:rPr>
      </w:r>
    </w:p>
    <w:p w:rsidR="00000000" w:rsidDel="00000000" w:rsidP="00000000" w:rsidRDefault="00000000" w:rsidRPr="00000000" w14:paraId="0000008C">
      <w:pPr>
        <w:numPr>
          <w:ilvl w:val="0"/>
          <w:numId w:val="8"/>
        </w:numPr>
        <w:ind w:left="720" w:hanging="360"/>
        <w:jc w:val="both"/>
        <w:rPr>
          <w:color w:val="000000"/>
          <w:u w:val="none"/>
        </w:rPr>
      </w:pPr>
      <w:r w:rsidDel="00000000" w:rsidR="00000000" w:rsidRPr="00000000">
        <w:rPr>
          <w:color w:val="000000"/>
          <w:rtl w:val="0"/>
        </w:rPr>
        <w:t xml:space="preserve">Déterminer les activités proposées au sein ou en dehors de l'habitat selon et avec le public auquel l'habitat inclusif est destiné et ses besoins, s'assurer de l'adaptation de l'ensemble des locaux et mobiliser les ressources des acteurs mentionnés au 3° dans le cadre des partenariats ;</w:t>
      </w:r>
      <w:r w:rsidDel="00000000" w:rsidR="00000000" w:rsidRPr="00000000">
        <w:rPr>
          <w:rtl w:val="0"/>
        </w:rPr>
      </w:r>
    </w:p>
    <w:p w:rsidR="00000000" w:rsidDel="00000000" w:rsidP="00000000" w:rsidRDefault="00000000" w:rsidRPr="00000000" w14:paraId="0000008D">
      <w:pPr>
        <w:numPr>
          <w:ilvl w:val="0"/>
          <w:numId w:val="8"/>
        </w:numPr>
        <w:ind w:left="720" w:hanging="360"/>
        <w:jc w:val="both"/>
        <w:rPr>
          <w:color w:val="000000"/>
          <w:u w:val="none"/>
        </w:rPr>
      </w:pPr>
      <w:r w:rsidDel="00000000" w:rsidR="00000000" w:rsidRPr="00000000">
        <w:rPr>
          <w:color w:val="000000"/>
          <w:rtl w:val="0"/>
        </w:rPr>
        <w:t xml:space="preserve">Assurer les relations avec le propriétaire dans le cadre de l'utilisation et du fonctionnement du ou des locaux communs affectés au projet de vie sociale et partagée.</w:t>
      </w:r>
      <w:r w:rsidDel="00000000" w:rsidR="00000000" w:rsidRPr="00000000">
        <w:rPr>
          <w:rtl w:val="0"/>
        </w:rPr>
      </w:r>
    </w:p>
    <w:p w:rsidR="00000000" w:rsidDel="00000000" w:rsidP="00000000" w:rsidRDefault="00000000" w:rsidRPr="00000000" w14:paraId="0000008E">
      <w:pPr>
        <w:jc w:val="both"/>
        <w:rPr>
          <w:color w:val="000000"/>
        </w:rPr>
      </w:pPr>
      <w:r w:rsidDel="00000000" w:rsidR="00000000" w:rsidRPr="00000000">
        <w:rPr>
          <w:rtl w:val="0"/>
        </w:rPr>
      </w:r>
    </w:p>
    <w:p w:rsidR="00000000" w:rsidDel="00000000" w:rsidP="00000000" w:rsidRDefault="00000000" w:rsidRPr="00000000" w14:paraId="0000008F">
      <w:pPr>
        <w:jc w:val="both"/>
        <w:rPr>
          <w:color w:val="000000"/>
        </w:rPr>
      </w:pPr>
      <w:r w:rsidDel="00000000" w:rsidR="00000000" w:rsidRPr="00000000">
        <w:rPr>
          <w:color w:val="000000"/>
          <w:rtl w:val="0"/>
        </w:rPr>
        <w:t xml:space="preserve">Pour la réalisation de ces missions, le porteur de l'habitat inclusif s'appuie sur un ou des professionnels chargés d'animer le projet de vie sociale et partagée, qui peuvent accompagner les habitants dans leurs relations avec les partenaires mentionnés au 3° du premier alinéa. Ces professionnels disposent des compétences permettant la réalisation du projet de vie sociale et partagée de l'habitat inclusif.</w:t>
      </w:r>
    </w:p>
    <w:p w:rsidR="00000000" w:rsidDel="00000000" w:rsidP="00000000" w:rsidRDefault="00000000" w:rsidRPr="00000000" w14:paraId="00000090">
      <w:pPr>
        <w:pStyle w:val="Heading2"/>
        <w:ind w:firstLine="720"/>
        <w:jc w:val="both"/>
        <w:rPr/>
      </w:pPr>
      <w:bookmarkStart w:colFirst="0" w:colLast="0" w:name="_heading=h.twunao1udtlj" w:id="5"/>
      <w:bookmarkEnd w:id="5"/>
      <w:r w:rsidDel="00000000" w:rsidR="00000000" w:rsidRPr="00000000">
        <w:rPr>
          <w:rtl w:val="0"/>
        </w:rPr>
        <w:t xml:space="preserve">2.2. Définition du projet de vie sociale et partagée </w:t>
      </w:r>
    </w:p>
    <w:p w:rsidR="00000000" w:rsidDel="00000000" w:rsidP="00000000" w:rsidRDefault="00000000" w:rsidRPr="00000000" w14:paraId="00000091">
      <w:pPr>
        <w:ind w:left="0" w:right="0" w:firstLine="0"/>
        <w:jc w:val="both"/>
        <w:rPr>
          <w:color w:val="000000"/>
        </w:rPr>
      </w:pPr>
      <w:r w:rsidDel="00000000" w:rsidR="00000000" w:rsidRPr="00000000">
        <w:rPr>
          <w:rtl w:val="0"/>
        </w:rPr>
      </w:r>
    </w:p>
    <w:p w:rsidR="00000000" w:rsidDel="00000000" w:rsidP="00000000" w:rsidRDefault="00000000" w:rsidRPr="00000000" w14:paraId="00000092">
      <w:pPr>
        <w:ind w:left="0" w:right="0" w:firstLine="0"/>
        <w:jc w:val="both"/>
        <w:rPr>
          <w:color w:val="000000"/>
        </w:rPr>
      </w:pPr>
      <w:r w:rsidDel="00000000" w:rsidR="00000000" w:rsidRPr="00000000">
        <w:rPr>
          <w:color w:val="000000"/>
          <w:rtl w:val="0"/>
        </w:rPr>
        <w:t xml:space="preserve">Référence : Arrêté du 24 juin 2019 relatif au modèle du cahier des charges national du projet de vie sociale et partagée de l'habitat inclusif.</w:t>
      </w:r>
    </w:p>
    <w:p w:rsidR="00000000" w:rsidDel="00000000" w:rsidP="00000000" w:rsidRDefault="00000000" w:rsidRPr="00000000" w14:paraId="00000093">
      <w:pPr>
        <w:ind w:left="0" w:right="0" w:firstLine="0"/>
        <w:jc w:val="both"/>
        <w:rPr>
          <w:color w:val="000000"/>
        </w:rPr>
      </w:pPr>
      <w:r w:rsidDel="00000000" w:rsidR="00000000" w:rsidRPr="00000000">
        <w:rPr>
          <w:rtl w:val="0"/>
        </w:rPr>
      </w:r>
    </w:p>
    <w:p w:rsidR="00000000" w:rsidDel="00000000" w:rsidP="00000000" w:rsidRDefault="00000000" w:rsidRPr="00000000" w14:paraId="00000094">
      <w:pPr>
        <w:jc w:val="both"/>
        <w:rPr>
          <w:color w:val="000000"/>
        </w:rPr>
      </w:pPr>
      <w:r w:rsidDel="00000000" w:rsidR="00000000" w:rsidRPr="00000000">
        <w:rPr>
          <w:color w:val="000000"/>
          <w:rtl w:val="0"/>
        </w:rPr>
        <w:t xml:space="preserve">Les habitants et, le cas échéant, leurs représentants élaborent et pilotent, avec l'appui du porteur, le projet de vie sociale et partagée. Celui-ci</w:t>
      </w:r>
      <w:r w:rsidDel="00000000" w:rsidR="00000000" w:rsidRPr="00000000">
        <w:rPr>
          <w:rtl w:val="0"/>
        </w:rPr>
        <w:t xml:space="preserve"> </w:t>
      </w:r>
      <w:r w:rsidDel="00000000" w:rsidR="00000000" w:rsidRPr="00000000">
        <w:rPr>
          <w:color w:val="000000"/>
          <w:rtl w:val="0"/>
        </w:rPr>
        <w:t xml:space="preserve">propose a minima la mise en place d'activités destinées à l'ensemble des habitants (mais sans obligation de participation). Il peut s'agir d'activités de convivialité, sportives, ludiques ou culturelles, effectuées au sein ou à l'extérieur de l'habitat inclusif.</w:t>
      </w:r>
    </w:p>
    <w:p w:rsidR="00000000" w:rsidDel="00000000" w:rsidP="00000000" w:rsidRDefault="00000000" w:rsidRPr="00000000" w14:paraId="00000095">
      <w:pPr>
        <w:jc w:val="both"/>
        <w:rPr>
          <w:color w:val="000000"/>
        </w:rPr>
      </w:pPr>
      <w:r w:rsidDel="00000000" w:rsidR="00000000" w:rsidRPr="00000000">
        <w:rPr>
          <w:rtl w:val="0"/>
        </w:rPr>
      </w:r>
    </w:p>
    <w:p w:rsidR="00000000" w:rsidDel="00000000" w:rsidP="00000000" w:rsidRDefault="00000000" w:rsidRPr="00000000" w14:paraId="00000096">
      <w:pPr>
        <w:jc w:val="both"/>
        <w:rPr>
          <w:color w:val="000000"/>
        </w:rPr>
      </w:pPr>
      <w:r w:rsidDel="00000000" w:rsidR="00000000" w:rsidRPr="00000000">
        <w:rPr>
          <w:color w:val="000000"/>
          <w:rtl w:val="0"/>
        </w:rPr>
        <w:t xml:space="preserve">L'objectif du projet est donc de favoriser le « vivre ensemble », pour limiter le risque d'isolement de publics parfois fragiles. La temporalité de ces activités doit être réfléchie, afin de coïncider avec les rythmes de vie de chacun. Le projet de vie sociale et partagée, dès sa conception, doit intégrer la prévention de la perte d'autonomie d'une part et</w:t>
      </w:r>
      <w:r w:rsidDel="00000000" w:rsidR="00000000" w:rsidRPr="00000000">
        <w:rPr>
          <w:rtl w:val="0"/>
        </w:rPr>
        <w:t xml:space="preserve">,</w:t>
      </w:r>
      <w:r w:rsidDel="00000000" w:rsidR="00000000" w:rsidRPr="00000000">
        <w:rPr>
          <w:color w:val="000000"/>
          <w:rtl w:val="0"/>
        </w:rPr>
        <w:t xml:space="preserve"> d'autre part, l'anticipation des risques d'évolution de la situation des personnes.</w:t>
      </w:r>
    </w:p>
    <w:p w:rsidR="00000000" w:rsidDel="00000000" w:rsidP="00000000" w:rsidRDefault="00000000" w:rsidRPr="00000000" w14:paraId="00000097">
      <w:pPr>
        <w:jc w:val="both"/>
        <w:rPr>
          <w:color w:val="000000"/>
        </w:rPr>
      </w:pPr>
      <w:r w:rsidDel="00000000" w:rsidR="00000000" w:rsidRPr="00000000">
        <w:rPr>
          <w:rtl w:val="0"/>
        </w:rPr>
      </w:r>
    </w:p>
    <w:p w:rsidR="00000000" w:rsidDel="00000000" w:rsidP="00000000" w:rsidRDefault="00000000" w:rsidRPr="00000000" w14:paraId="00000098">
      <w:pPr>
        <w:jc w:val="both"/>
        <w:rPr>
          <w:color w:val="000000"/>
        </w:rPr>
      </w:pPr>
      <w:r w:rsidDel="00000000" w:rsidR="00000000" w:rsidRPr="00000000">
        <w:rPr>
          <w:color w:val="000000"/>
          <w:rtl w:val="0"/>
        </w:rPr>
        <w:t xml:space="preserve">L'appui aux habitants d'un dispositif d'habitat inclusif se fait dans quatre dimensions :</w:t>
      </w:r>
    </w:p>
    <w:p w:rsidR="00000000" w:rsidDel="00000000" w:rsidP="00000000" w:rsidRDefault="00000000" w:rsidRPr="00000000" w14:paraId="00000099">
      <w:pPr>
        <w:numPr>
          <w:ilvl w:val="0"/>
          <w:numId w:val="4"/>
        </w:numPr>
        <w:ind w:left="720" w:hanging="360"/>
        <w:jc w:val="both"/>
        <w:rPr>
          <w:color w:val="000000"/>
          <w:u w:val="none"/>
        </w:rPr>
      </w:pPr>
      <w:r w:rsidDel="00000000" w:rsidR="00000000" w:rsidRPr="00000000">
        <w:rPr>
          <w:color w:val="000000"/>
          <w:rtl w:val="0"/>
        </w:rPr>
        <w:t xml:space="preserve">la veille et la sécurisation de la vie à domicile ;</w:t>
      </w:r>
      <w:r w:rsidDel="00000000" w:rsidR="00000000" w:rsidRPr="00000000">
        <w:rPr>
          <w:rtl w:val="0"/>
        </w:rPr>
      </w:r>
    </w:p>
    <w:p w:rsidR="00000000" w:rsidDel="00000000" w:rsidP="00000000" w:rsidRDefault="00000000" w:rsidRPr="00000000" w14:paraId="0000009A">
      <w:pPr>
        <w:numPr>
          <w:ilvl w:val="0"/>
          <w:numId w:val="4"/>
        </w:numPr>
        <w:ind w:left="720" w:hanging="360"/>
        <w:jc w:val="both"/>
        <w:rPr>
          <w:color w:val="000000"/>
          <w:u w:val="none"/>
        </w:rPr>
      </w:pPr>
      <w:r w:rsidDel="00000000" w:rsidR="00000000" w:rsidRPr="00000000">
        <w:rPr>
          <w:color w:val="000000"/>
          <w:rtl w:val="0"/>
        </w:rPr>
        <w:t xml:space="preserve">le soutien à l'autonomie de la personne ;</w:t>
      </w:r>
      <w:r w:rsidDel="00000000" w:rsidR="00000000" w:rsidRPr="00000000">
        <w:rPr>
          <w:rtl w:val="0"/>
        </w:rPr>
      </w:r>
    </w:p>
    <w:p w:rsidR="00000000" w:rsidDel="00000000" w:rsidP="00000000" w:rsidRDefault="00000000" w:rsidRPr="00000000" w14:paraId="0000009B">
      <w:pPr>
        <w:numPr>
          <w:ilvl w:val="0"/>
          <w:numId w:val="4"/>
        </w:numPr>
        <w:ind w:left="720" w:hanging="360"/>
        <w:jc w:val="both"/>
        <w:rPr>
          <w:color w:val="000000"/>
          <w:u w:val="none"/>
        </w:rPr>
      </w:pPr>
      <w:r w:rsidDel="00000000" w:rsidR="00000000" w:rsidRPr="00000000">
        <w:rPr>
          <w:color w:val="000000"/>
          <w:rtl w:val="0"/>
        </w:rPr>
        <w:t xml:space="preserve">le soutien à la convivialité ;</w:t>
      </w:r>
      <w:r w:rsidDel="00000000" w:rsidR="00000000" w:rsidRPr="00000000">
        <w:rPr>
          <w:rtl w:val="0"/>
        </w:rPr>
      </w:r>
    </w:p>
    <w:p w:rsidR="00000000" w:rsidDel="00000000" w:rsidP="00000000" w:rsidRDefault="00000000" w:rsidRPr="00000000" w14:paraId="0000009C">
      <w:pPr>
        <w:numPr>
          <w:ilvl w:val="0"/>
          <w:numId w:val="4"/>
        </w:numPr>
        <w:ind w:left="720" w:hanging="360"/>
        <w:jc w:val="both"/>
        <w:rPr>
          <w:color w:val="000000"/>
          <w:u w:val="none"/>
        </w:rPr>
      </w:pPr>
      <w:r w:rsidDel="00000000" w:rsidR="00000000" w:rsidRPr="00000000">
        <w:rPr>
          <w:color w:val="000000"/>
          <w:rtl w:val="0"/>
        </w:rPr>
        <w:t xml:space="preserve">l'aide à la participation sociale et citoyenne.</w:t>
      </w:r>
      <w:r w:rsidDel="00000000" w:rsidR="00000000" w:rsidRPr="00000000">
        <w:rPr>
          <w:rtl w:val="0"/>
        </w:rPr>
      </w:r>
    </w:p>
    <w:p w:rsidR="00000000" w:rsidDel="00000000" w:rsidP="00000000" w:rsidRDefault="00000000" w:rsidRPr="00000000" w14:paraId="0000009D">
      <w:pPr>
        <w:ind w:left="0" w:firstLine="0"/>
        <w:jc w:val="both"/>
        <w:rPr>
          <w:color w:val="000000"/>
        </w:rPr>
      </w:pPr>
      <w:r w:rsidDel="00000000" w:rsidR="00000000" w:rsidRPr="00000000">
        <w:rPr>
          <w:color w:val="000000"/>
          <w:rtl w:val="0"/>
        </w:rPr>
        <w:t xml:space="preserve">L'importance de l'une ou l'autre des dimensions doit cependant être modulée selon les caractéristiques et les souhaits des habitants.</w:t>
      </w:r>
    </w:p>
    <w:p w:rsidR="00000000" w:rsidDel="00000000" w:rsidP="00000000" w:rsidRDefault="00000000" w:rsidRPr="00000000" w14:paraId="0000009E">
      <w:pPr>
        <w:jc w:val="both"/>
        <w:rPr>
          <w:color w:val="000000"/>
        </w:rPr>
      </w:pPr>
      <w:r w:rsidDel="00000000" w:rsidR="00000000" w:rsidRPr="00000000">
        <w:rPr>
          <w:rtl w:val="0"/>
        </w:rPr>
      </w:r>
    </w:p>
    <w:p w:rsidR="00000000" w:rsidDel="00000000" w:rsidP="00000000" w:rsidRDefault="00000000" w:rsidRPr="00000000" w14:paraId="0000009F">
      <w:pPr>
        <w:jc w:val="both"/>
        <w:rPr>
          <w:color w:val="000000"/>
        </w:rPr>
      </w:pPr>
      <w:r w:rsidDel="00000000" w:rsidR="00000000" w:rsidRPr="00000000">
        <w:rPr>
          <w:color w:val="000000"/>
          <w:rtl w:val="0"/>
        </w:rPr>
        <w:t xml:space="preserve">Le projet de vie sociale et partagée se formalise dans une charte, conçue par les habitants de l'habitat inclusif avec l'appui du porteur, ou qu'ils acceptent en cas d'emménagement postérieurement à son élaboration.</w:t>
      </w:r>
      <w:r w:rsidDel="00000000" w:rsidR="00000000" w:rsidRPr="00000000">
        <w:rPr>
          <w:rtl w:val="0"/>
        </w:rPr>
        <w:t xml:space="preserve"> </w:t>
      </w:r>
      <w:r w:rsidDel="00000000" w:rsidR="00000000" w:rsidRPr="00000000">
        <w:rPr>
          <w:color w:val="000000"/>
          <w:rtl w:val="0"/>
        </w:rPr>
        <w:t xml:space="preserve">Cette charte peut également être signée par des tiers participants activement au projet de vie sociale et partagée, notamment par le bailleur. Dans le parc social, une attribution ne peut être conditionnée par l'acceptation de la charte. </w:t>
      </w:r>
    </w:p>
    <w:p w:rsidR="00000000" w:rsidDel="00000000" w:rsidP="00000000" w:rsidRDefault="00000000" w:rsidRPr="00000000" w14:paraId="000000A0">
      <w:pPr>
        <w:jc w:val="both"/>
        <w:rPr>
          <w:color w:val="000000"/>
        </w:rPr>
      </w:pPr>
      <w:r w:rsidDel="00000000" w:rsidR="00000000" w:rsidRPr="00000000">
        <w:rPr>
          <w:rtl w:val="0"/>
        </w:rPr>
      </w:r>
    </w:p>
    <w:p w:rsidR="00000000" w:rsidDel="00000000" w:rsidP="00000000" w:rsidRDefault="00000000" w:rsidRPr="00000000" w14:paraId="000000A1">
      <w:pPr>
        <w:jc w:val="both"/>
        <w:rPr>
          <w:b w:val="1"/>
          <w:color w:val="000000"/>
        </w:rPr>
      </w:pPr>
      <w:r w:rsidDel="00000000" w:rsidR="00000000" w:rsidRPr="00000000">
        <w:rPr>
          <w:color w:val="000000"/>
          <w:rtl w:val="0"/>
        </w:rPr>
        <w:t xml:space="preserve">Le projet de vie sociale et partagée doit satisfaire, sur le long terme, les habitants. Pour cela, ils sont consultés régulièrement, conformément aux dispositions prévues par la charte, afin d'ajuster le projet si besoin.</w:t>
      </w:r>
      <w:r w:rsidDel="00000000" w:rsidR="00000000" w:rsidRPr="00000000">
        <w:rPr>
          <w:rtl w:val="0"/>
        </w:rPr>
      </w:r>
    </w:p>
    <w:p w:rsidR="00000000" w:rsidDel="00000000" w:rsidP="00000000" w:rsidRDefault="00000000" w:rsidRPr="00000000" w14:paraId="000000A2">
      <w:pPr>
        <w:pStyle w:val="Heading2"/>
        <w:ind w:firstLine="720"/>
        <w:jc w:val="both"/>
        <w:rPr/>
      </w:pPr>
      <w:bookmarkStart w:colFirst="0" w:colLast="0" w:name="_heading=h.egd1biuip339" w:id="6"/>
      <w:bookmarkEnd w:id="6"/>
      <w:r w:rsidDel="00000000" w:rsidR="00000000" w:rsidRPr="00000000">
        <w:rPr>
          <w:rtl w:val="0"/>
        </w:rPr>
        <w:t xml:space="preserve">2.3. Définition de l’Aide à la Vie Partagée (AVP) </w:t>
      </w:r>
    </w:p>
    <w:p w:rsidR="00000000" w:rsidDel="00000000" w:rsidP="00000000" w:rsidRDefault="00000000" w:rsidRPr="00000000" w14:paraId="000000A3">
      <w:pPr>
        <w:jc w:val="both"/>
        <w:rPr>
          <w:b w:val="1"/>
          <w:color w:val="000000"/>
        </w:rPr>
      </w:pPr>
      <w:r w:rsidDel="00000000" w:rsidR="00000000" w:rsidRPr="00000000">
        <w:rPr>
          <w:rtl w:val="0"/>
        </w:rPr>
      </w:r>
    </w:p>
    <w:p w:rsidR="00000000" w:rsidDel="00000000" w:rsidP="00000000" w:rsidRDefault="00000000" w:rsidRPr="00000000" w14:paraId="000000A4">
      <w:pPr>
        <w:jc w:val="both"/>
        <w:rPr>
          <w:color w:val="000000"/>
        </w:rPr>
      </w:pPr>
      <w:r w:rsidDel="00000000" w:rsidR="00000000" w:rsidRPr="00000000">
        <w:rPr>
          <w:color w:val="000000"/>
          <w:rtl w:val="0"/>
        </w:rPr>
        <w:t xml:space="preserve">L’aide à la vie partagée est une aide individuelle concourant à solvabiliser les personnes faisant le choix d’habiter dans un habitat inclusif. Elle s’inscrit dans le cadre du développement de nouvelles formes d’habitats à destination des personnes handicapées et des personnes âgées, impulsé par la loi Elan de 2018 et conforté par l</w:t>
      </w:r>
      <w:r w:rsidDel="00000000" w:rsidR="00000000" w:rsidRPr="00000000">
        <w:rPr>
          <w:rtl w:val="0"/>
        </w:rPr>
        <w:t xml:space="preserve">’</w:t>
      </w:r>
      <w:r w:rsidDel="00000000" w:rsidR="00000000" w:rsidRPr="00000000">
        <w:rPr>
          <w:color w:val="000000"/>
          <w:rtl w:val="0"/>
        </w:rPr>
        <w:t xml:space="preserve"> article 281-2-1 du Code de l’action sociale et des familles.</w:t>
      </w:r>
    </w:p>
    <w:p w:rsidR="00000000" w:rsidDel="00000000" w:rsidP="00000000" w:rsidRDefault="00000000" w:rsidRPr="00000000" w14:paraId="000000A5">
      <w:pPr>
        <w:jc w:val="both"/>
        <w:rPr>
          <w:color w:val="000000"/>
        </w:rPr>
      </w:pPr>
      <w:r w:rsidDel="00000000" w:rsidR="00000000" w:rsidRPr="00000000">
        <w:rPr>
          <w:rtl w:val="0"/>
        </w:rPr>
      </w:r>
    </w:p>
    <w:p w:rsidR="00000000" w:rsidDel="00000000" w:rsidP="00000000" w:rsidRDefault="00000000" w:rsidRPr="00000000" w14:paraId="000000A6">
      <w:pPr>
        <w:jc w:val="both"/>
        <w:rPr>
          <w:color w:val="000000"/>
        </w:rPr>
      </w:pPr>
      <w:r w:rsidDel="00000000" w:rsidR="00000000" w:rsidRPr="00000000">
        <w:rPr>
          <w:color w:val="000000"/>
          <w:rtl w:val="0"/>
        </w:rPr>
        <w:t xml:space="preserve">La loi prévoit que les habitants d'un habitat inclusif</w:t>
      </w:r>
      <w:r w:rsidDel="00000000" w:rsidR="00000000" w:rsidRPr="00000000">
        <w:rPr>
          <w:rtl w:val="0"/>
        </w:rPr>
        <w:t xml:space="preserve"> </w:t>
      </w:r>
      <w:r w:rsidDel="00000000" w:rsidR="00000000" w:rsidRPr="00000000">
        <w:rPr>
          <w:color w:val="000000"/>
          <w:rtl w:val="0"/>
        </w:rPr>
        <w:t xml:space="preserve">bénéficient d'une aide à la vie partagée leur permettant de financer le projet de vie sociale et partagée, versée directement à la personne morale chargée d'assurer le projet de vie sociale et partagée, sous réserve qu’elle soit prévue au règlement départemental d’aide sociale.</w:t>
      </w:r>
    </w:p>
    <w:p w:rsidR="00000000" w:rsidDel="00000000" w:rsidP="00000000" w:rsidRDefault="00000000" w:rsidRPr="00000000" w14:paraId="000000A7">
      <w:pPr>
        <w:jc w:val="both"/>
        <w:rPr>
          <w:b w:val="1"/>
          <w:color w:val="000000"/>
        </w:rPr>
      </w:pPr>
      <w:r w:rsidDel="00000000" w:rsidR="00000000" w:rsidRPr="00000000">
        <w:rPr>
          <w:rtl w:val="0"/>
        </w:rPr>
      </w:r>
    </w:p>
    <w:p w:rsidR="00000000" w:rsidDel="00000000" w:rsidP="00000000" w:rsidRDefault="00000000" w:rsidRPr="00000000" w14:paraId="000000A8">
      <w:pPr>
        <w:jc w:val="both"/>
        <w:rPr>
          <w:color w:val="000000"/>
          <w:u w:val="single"/>
        </w:rPr>
      </w:pPr>
      <w:r w:rsidDel="00000000" w:rsidR="00000000" w:rsidRPr="00000000">
        <w:rPr>
          <w:color w:val="000000"/>
          <w:u w:val="single"/>
          <w:rtl w:val="0"/>
        </w:rPr>
        <w:t xml:space="preserve">Objectifs de l’AVP</w:t>
      </w:r>
      <w:r w:rsidDel="00000000" w:rsidR="00000000" w:rsidRPr="00000000">
        <w:rPr>
          <w:color w:val="000000"/>
          <w:u w:val="none"/>
          <w:rtl w:val="0"/>
        </w:rPr>
        <w:t xml:space="preserve"> : </w:t>
      </w:r>
      <w:r w:rsidDel="00000000" w:rsidR="00000000" w:rsidRPr="00000000">
        <w:rPr>
          <w:rtl w:val="0"/>
        </w:rPr>
      </w:r>
    </w:p>
    <w:p w:rsidR="00000000" w:rsidDel="00000000" w:rsidP="00000000" w:rsidRDefault="00000000" w:rsidRPr="00000000" w14:paraId="000000A9">
      <w:pPr>
        <w:jc w:val="both"/>
        <w:rPr>
          <w:b w:val="1"/>
          <w:color w:val="000000"/>
        </w:rPr>
      </w:pPr>
      <w:r w:rsidDel="00000000" w:rsidR="00000000" w:rsidRPr="00000000">
        <w:rPr>
          <w:rtl w:val="0"/>
        </w:rPr>
      </w:r>
    </w:p>
    <w:p w:rsidR="00000000" w:rsidDel="00000000" w:rsidP="00000000" w:rsidRDefault="00000000" w:rsidRPr="00000000" w14:paraId="000000AA">
      <w:pPr>
        <w:jc w:val="both"/>
        <w:rPr/>
      </w:pPr>
      <w:r w:rsidDel="00000000" w:rsidR="00000000" w:rsidRPr="00000000">
        <w:rPr>
          <w:rtl w:val="0"/>
        </w:rPr>
        <w:t xml:space="preserve">Cette aide a vocation à financer le projet de vie sociale et partagée et, ainsi, les fonctions liées  “au partage de vie” et “au vivre ensemble”.</w:t>
      </w:r>
    </w:p>
    <w:p w:rsidR="00000000" w:rsidDel="00000000" w:rsidP="00000000" w:rsidRDefault="00000000" w:rsidRPr="00000000" w14:paraId="000000AB">
      <w:pPr>
        <w:jc w:val="both"/>
        <w:rPr>
          <w:b w:val="1"/>
        </w:rPr>
      </w:pPr>
      <w:r w:rsidDel="00000000" w:rsidR="00000000" w:rsidRPr="00000000">
        <w:rPr>
          <w:rtl w:val="0"/>
        </w:rPr>
      </w:r>
    </w:p>
    <w:p w:rsidR="00000000" w:rsidDel="00000000" w:rsidP="00000000" w:rsidRDefault="00000000" w:rsidRPr="00000000" w14:paraId="000000AC">
      <w:pPr>
        <w:ind w:left="0" w:right="0" w:firstLine="0"/>
        <w:jc w:val="both"/>
        <w:rPr>
          <w:color w:val="000000"/>
        </w:rPr>
      </w:pPr>
      <w:r w:rsidDel="00000000" w:rsidR="00000000" w:rsidRPr="00000000">
        <w:rPr>
          <w:color w:val="000000"/>
          <w:rtl w:val="0"/>
        </w:rPr>
        <w:t xml:space="preserve">Les fonctions susceptibles d’être financées par l’AVP relèvent ainsi de cinq domaines complémentaires :</w:t>
      </w:r>
    </w:p>
    <w:p w:rsidR="00000000" w:rsidDel="00000000" w:rsidP="00000000" w:rsidRDefault="00000000" w:rsidRPr="00000000" w14:paraId="000000AD">
      <w:pPr>
        <w:ind w:left="0" w:right="0" w:firstLine="0"/>
        <w:jc w:val="both"/>
        <w:rPr/>
      </w:pPr>
      <w:r w:rsidDel="00000000" w:rsidR="00000000" w:rsidRPr="00000000">
        <w:rPr>
          <w:rtl w:val="0"/>
        </w:rPr>
      </w:r>
    </w:p>
    <w:p w:rsidR="00000000" w:rsidDel="00000000" w:rsidP="00000000" w:rsidRDefault="00000000" w:rsidRPr="00000000" w14:paraId="000000AE">
      <w:pPr>
        <w:numPr>
          <w:ilvl w:val="0"/>
          <w:numId w:val="26"/>
        </w:numPr>
        <w:ind w:left="720" w:hanging="360"/>
        <w:jc w:val="both"/>
        <w:rPr/>
      </w:pPr>
      <w:r w:rsidDel="00000000" w:rsidR="00000000" w:rsidRPr="00000000">
        <w:rPr>
          <w:rtl w:val="0"/>
        </w:rPr>
        <w:t xml:space="preserve">L’animation du projet de vie sociale et des temps partagés, la gestion et la régulation de l’utilisation partagée des espaces communs, voire des circulations, ainsi que la programmation de sorties, achats, visites, interventions culturelles, sportives, fêtes, évènements de type familial, ou au sein du collectif ;</w:t>
      </w:r>
      <w:r w:rsidDel="00000000" w:rsidR="00000000" w:rsidRPr="00000000">
        <w:rPr>
          <w:rtl w:val="0"/>
        </w:rPr>
      </w:r>
    </w:p>
    <w:p w:rsidR="00000000" w:rsidDel="00000000" w:rsidP="00000000" w:rsidRDefault="00000000" w:rsidRPr="00000000" w14:paraId="000000AF">
      <w:pPr>
        <w:numPr>
          <w:ilvl w:val="0"/>
          <w:numId w:val="25"/>
        </w:numPr>
        <w:ind w:left="720" w:right="0" w:hanging="360"/>
        <w:jc w:val="both"/>
        <w:rPr>
          <w:color w:val="000000"/>
          <w:u w:val="none"/>
        </w:rPr>
      </w:pPr>
      <w:r w:rsidDel="00000000" w:rsidR="00000000" w:rsidRPr="00000000">
        <w:rPr>
          <w:color w:val="000000"/>
          <w:rtl w:val="0"/>
        </w:rPr>
        <w:t xml:space="preserve">La participation sociale des habitants, le développement de la citoyenneté et du pouvoir d’agir ;</w:t>
      </w:r>
      <w:r w:rsidDel="00000000" w:rsidR="00000000" w:rsidRPr="00000000">
        <w:rPr>
          <w:rtl w:val="0"/>
        </w:rPr>
      </w:r>
    </w:p>
    <w:p w:rsidR="00000000" w:rsidDel="00000000" w:rsidP="00000000" w:rsidRDefault="00000000" w:rsidRPr="00000000" w14:paraId="000000B0">
      <w:pPr>
        <w:numPr>
          <w:ilvl w:val="0"/>
          <w:numId w:val="5"/>
        </w:numPr>
        <w:ind w:left="720" w:right="0" w:hanging="360"/>
        <w:jc w:val="both"/>
        <w:rPr>
          <w:color w:val="000000"/>
          <w:u w:val="none"/>
        </w:rPr>
      </w:pPr>
      <w:r w:rsidDel="00000000" w:rsidR="00000000" w:rsidRPr="00000000">
        <w:rPr>
          <w:color w:val="000000"/>
          <w:rtl w:val="0"/>
        </w:rPr>
        <w:t xml:space="preserve">La facilitation des liens d’une part entre les habitants (réguler les conflits, gérer les</w:t>
      </w:r>
      <w:r w:rsidDel="00000000" w:rsidR="00000000" w:rsidRPr="00000000">
        <w:rPr>
          <w:rtl w:val="0"/>
        </w:rPr>
        <w:t xml:space="preserve"> </w:t>
      </w:r>
      <w:r w:rsidDel="00000000" w:rsidR="00000000" w:rsidRPr="00000000">
        <w:rPr>
          <w:color w:val="000000"/>
          <w:rtl w:val="0"/>
        </w:rPr>
        <w:t xml:space="preserve">événements particuliers) et d’autre part entre les habitants et l’environnement proche dans lequel se situe l’habitat (réguler le « vivre ensemble » à l’extérieur de l’habitat, faciliter les liens avec le voisinage, les services de proximité, </w:t>
      </w:r>
      <w:r w:rsidDel="00000000" w:rsidR="00000000" w:rsidRPr="00000000">
        <w:rPr>
          <w:rtl w:val="0"/>
        </w:rPr>
        <w:t xml:space="preserve">le porteur de projet</w:t>
      </w:r>
      <w:r w:rsidDel="00000000" w:rsidR="00000000" w:rsidRPr="00000000">
        <w:rPr>
          <w:color w:val="000000"/>
          <w:rtl w:val="0"/>
        </w:rPr>
        <w:t xml:space="preserve">, faciliter l’utilisation du numérique…) ;</w:t>
      </w:r>
      <w:r w:rsidDel="00000000" w:rsidR="00000000" w:rsidRPr="00000000">
        <w:rPr>
          <w:rtl w:val="0"/>
        </w:rPr>
      </w:r>
    </w:p>
    <w:p w:rsidR="00000000" w:rsidDel="00000000" w:rsidP="00000000" w:rsidRDefault="00000000" w:rsidRPr="00000000" w14:paraId="000000B1">
      <w:pPr>
        <w:ind w:left="0" w:right="0" w:firstLine="0"/>
        <w:jc w:val="both"/>
        <w:rPr>
          <w:color w:val="000000"/>
        </w:rPr>
      </w:pPr>
      <w:r w:rsidDel="00000000" w:rsidR="00000000" w:rsidRPr="00000000">
        <w:rPr>
          <w:rtl w:val="0"/>
        </w:rPr>
      </w:r>
    </w:p>
    <w:p w:rsidR="00000000" w:rsidDel="00000000" w:rsidP="00000000" w:rsidRDefault="00000000" w:rsidRPr="00000000" w14:paraId="000000B2">
      <w:pPr>
        <w:numPr>
          <w:ilvl w:val="0"/>
          <w:numId w:val="21"/>
        </w:numPr>
        <w:ind w:left="720" w:right="0" w:hanging="360"/>
        <w:jc w:val="both"/>
        <w:rPr>
          <w:color w:val="000000"/>
          <w:u w:val="none"/>
        </w:rPr>
      </w:pPr>
      <w:r w:rsidDel="00000000" w:rsidR="00000000" w:rsidRPr="00000000">
        <w:rPr>
          <w:color w:val="000000"/>
          <w:rtl w:val="0"/>
        </w:rPr>
        <w:t xml:space="preserve">La coordination au sein de l’habitat des intervenants permanents et ponctuels, en jouant un rôle d’alerte/vigilance, de veille pour la sécurité des habitants dans tous les domaines (logement, approvisionnement, etc.)</w:t>
      </w:r>
      <w:r w:rsidDel="00000000" w:rsidR="00000000" w:rsidRPr="00000000">
        <w:rPr>
          <w:rtl w:val="0"/>
        </w:rPr>
        <w:t xml:space="preserve"> ou à l’extérieur (hors coordination médico-sociale) ;</w:t>
      </w:r>
      <w:r w:rsidDel="00000000" w:rsidR="00000000" w:rsidRPr="00000000">
        <w:rPr>
          <w:rtl w:val="0"/>
        </w:rPr>
      </w:r>
    </w:p>
    <w:p w:rsidR="00000000" w:rsidDel="00000000" w:rsidP="00000000" w:rsidRDefault="00000000" w:rsidRPr="00000000" w14:paraId="000000B3">
      <w:pPr>
        <w:numPr>
          <w:ilvl w:val="0"/>
          <w:numId w:val="10"/>
        </w:numPr>
        <w:ind w:left="720" w:right="0" w:hanging="360"/>
        <w:jc w:val="both"/>
        <w:rPr>
          <w:color w:val="000000"/>
          <w:u w:val="none"/>
        </w:rPr>
      </w:pPr>
      <w:r w:rsidDel="00000000" w:rsidR="00000000" w:rsidRPr="00000000">
        <w:rPr>
          <w:color w:val="000000"/>
          <w:rtl w:val="0"/>
        </w:rPr>
        <w:t xml:space="preserve">En appui et à la demande des habitants, l’interface technique et logistique des logements en lien avec le propriétaire.</w:t>
      </w:r>
      <w:r w:rsidDel="00000000" w:rsidR="00000000" w:rsidRPr="00000000">
        <w:rPr>
          <w:rtl w:val="0"/>
        </w:rPr>
      </w:r>
    </w:p>
    <w:p w:rsidR="00000000" w:rsidDel="00000000" w:rsidP="00000000" w:rsidRDefault="00000000" w:rsidRPr="00000000" w14:paraId="000000B4">
      <w:pPr>
        <w:ind w:left="0" w:right="0" w:firstLine="0"/>
        <w:jc w:val="both"/>
        <w:rPr>
          <w:b w:val="1"/>
          <w:color w:val="000000"/>
          <w:u w:val="single"/>
        </w:rPr>
      </w:pPr>
      <w:r w:rsidDel="00000000" w:rsidR="00000000" w:rsidRPr="00000000">
        <w:rPr>
          <w:rtl w:val="0"/>
        </w:rPr>
      </w:r>
    </w:p>
    <w:p w:rsidR="00000000" w:rsidDel="00000000" w:rsidP="00000000" w:rsidRDefault="00000000" w:rsidRPr="00000000" w14:paraId="000000B5">
      <w:pPr>
        <w:jc w:val="both"/>
        <w:rPr/>
      </w:pPr>
      <w:r w:rsidDel="00000000" w:rsidR="00000000" w:rsidRPr="00000000">
        <w:rPr>
          <w:color w:val="000000"/>
          <w:rtl w:val="0"/>
        </w:rPr>
        <w:t xml:space="preserve">Elle n’a pas vocation à financer l’accompagnement individuel de la personne pour la réalisation des actes de la vie quotidienne</w:t>
      </w:r>
      <w:r w:rsidDel="00000000" w:rsidR="00000000" w:rsidRPr="00000000">
        <w:rPr>
          <w:rtl w:val="0"/>
        </w:rPr>
        <w:t xml:space="preserve"> relevant de prestations d'autonomie</w:t>
      </w:r>
      <w:r w:rsidDel="00000000" w:rsidR="00000000" w:rsidRPr="00000000">
        <w:rPr>
          <w:color w:val="000000"/>
          <w:rtl w:val="0"/>
        </w:rPr>
        <w:t xml:space="preserve">, ni le suivi des parcours individuels </w:t>
      </w:r>
      <w:r w:rsidDel="00000000" w:rsidR="00000000" w:rsidRPr="00000000">
        <w:rPr>
          <w:rtl w:val="0"/>
        </w:rPr>
        <w:t xml:space="preserve">ou la coordination des interventions médico-sociales, pour lesquels des dispositifs médico-sociaux existent.</w:t>
      </w:r>
    </w:p>
    <w:p w:rsidR="00000000" w:rsidDel="00000000" w:rsidP="00000000" w:rsidRDefault="00000000" w:rsidRPr="00000000" w14:paraId="000000B6">
      <w:pPr>
        <w:jc w:val="both"/>
        <w:rPr/>
      </w:pPr>
      <w:r w:rsidDel="00000000" w:rsidR="00000000" w:rsidRPr="00000000">
        <w:rPr>
          <w:rtl w:val="0"/>
        </w:rPr>
      </w:r>
    </w:p>
    <w:p w:rsidR="00000000" w:rsidDel="00000000" w:rsidP="00000000" w:rsidRDefault="00000000" w:rsidRPr="00000000" w14:paraId="000000B7">
      <w:pPr>
        <w:ind w:left="0" w:right="0" w:firstLine="0"/>
        <w:jc w:val="both"/>
        <w:rPr>
          <w:color w:val="000000"/>
          <w:u w:val="single"/>
        </w:rPr>
      </w:pPr>
      <w:r w:rsidDel="00000000" w:rsidR="00000000" w:rsidRPr="00000000">
        <w:rPr>
          <w:color w:val="000000"/>
          <w:u w:val="single"/>
          <w:rtl w:val="0"/>
        </w:rPr>
        <w:t xml:space="preserve">Publics concernés</w:t>
      </w:r>
      <w:r w:rsidDel="00000000" w:rsidR="00000000" w:rsidRPr="00000000">
        <w:rPr>
          <w:color w:val="000000"/>
          <w:u w:val="none"/>
          <w:rtl w:val="0"/>
        </w:rPr>
        <w:t xml:space="preserve"> : </w:t>
      </w:r>
      <w:r w:rsidDel="00000000" w:rsidR="00000000" w:rsidRPr="00000000">
        <w:rPr>
          <w:rtl w:val="0"/>
        </w:rPr>
      </w:r>
    </w:p>
    <w:p w:rsidR="00000000" w:rsidDel="00000000" w:rsidP="00000000" w:rsidRDefault="00000000" w:rsidRPr="00000000" w14:paraId="000000B8">
      <w:pPr>
        <w:ind w:left="0" w:right="0" w:firstLine="0"/>
        <w:jc w:val="both"/>
        <w:rPr>
          <w:color w:val="000000"/>
        </w:rPr>
      </w:pPr>
      <w:r w:rsidDel="00000000" w:rsidR="00000000" w:rsidRPr="00000000">
        <w:rPr>
          <w:rtl w:val="0"/>
        </w:rPr>
      </w:r>
    </w:p>
    <w:p w:rsidR="00000000" w:rsidDel="00000000" w:rsidP="00000000" w:rsidRDefault="00000000" w:rsidRPr="00000000" w14:paraId="000000B9">
      <w:pPr>
        <w:numPr>
          <w:ilvl w:val="0"/>
          <w:numId w:val="6"/>
        </w:numPr>
        <w:ind w:left="720" w:right="0" w:hanging="360"/>
        <w:jc w:val="both"/>
        <w:rPr>
          <w:u w:val="none"/>
        </w:rPr>
      </w:pPr>
      <w:r w:rsidDel="00000000" w:rsidR="00000000" w:rsidRPr="00000000">
        <w:rPr>
          <w:color w:val="000000"/>
          <w:rtl w:val="0"/>
        </w:rPr>
        <w:t xml:space="preserve">Les personnes handicapées bénéficiant de droit(s) ouvert(s) </w:t>
      </w:r>
      <w:r w:rsidDel="00000000" w:rsidR="00000000" w:rsidRPr="00000000">
        <w:rPr>
          <w:color w:val="000000"/>
          <w:rtl w:val="0"/>
        </w:rPr>
        <w:t xml:space="preserve">à la</w:t>
      </w:r>
      <w:r w:rsidDel="00000000" w:rsidR="00000000" w:rsidRPr="00000000">
        <w:rPr>
          <w:color w:val="000000"/>
          <w:rtl w:val="0"/>
        </w:rPr>
        <w:t xml:space="preserve"> MDPH (AAH, PCH, RQTH, CMI, orientation ESMS, etc.) ou d’une pension d’invalidité délivrée par la </w:t>
      </w:r>
      <w:r w:rsidDel="00000000" w:rsidR="00000000" w:rsidRPr="00000000">
        <w:rPr>
          <w:rtl w:val="0"/>
        </w:rPr>
        <w:t xml:space="preserve">sécurité sociale (CPAM</w:t>
      </w:r>
      <w:r w:rsidDel="00000000" w:rsidR="00000000" w:rsidRPr="00000000">
        <w:rPr>
          <w:color w:val="000000"/>
          <w:rtl w:val="0"/>
        </w:rPr>
        <w:t xml:space="preserve">, </w:t>
      </w:r>
      <w:r w:rsidDel="00000000" w:rsidR="00000000" w:rsidRPr="00000000">
        <w:rPr>
          <w:rtl w:val="0"/>
        </w:rPr>
        <w:t xml:space="preserve">MSA)</w:t>
      </w:r>
      <w:r w:rsidDel="00000000" w:rsidR="00000000" w:rsidRPr="00000000">
        <w:rPr>
          <w:color w:val="000000"/>
          <w:rtl w:val="0"/>
        </w:rPr>
        <w:t xml:space="preserve"> et sans condition de ressources. </w:t>
      </w:r>
      <w:r w:rsidDel="00000000" w:rsidR="00000000" w:rsidRPr="00000000">
        <w:rPr>
          <w:rtl w:val="0"/>
        </w:rPr>
      </w:r>
    </w:p>
    <w:p w:rsidR="00000000" w:rsidDel="00000000" w:rsidP="00000000" w:rsidRDefault="00000000" w:rsidRPr="00000000" w14:paraId="000000BA">
      <w:pPr>
        <w:ind w:left="1080" w:right="0" w:firstLine="0"/>
        <w:jc w:val="both"/>
        <w:rPr>
          <w:color w:val="000000"/>
        </w:rPr>
      </w:pPr>
      <w:r w:rsidDel="00000000" w:rsidR="00000000" w:rsidRPr="00000000">
        <w:rPr>
          <w:rtl w:val="0"/>
        </w:rPr>
      </w:r>
    </w:p>
    <w:p w:rsidR="00000000" w:rsidDel="00000000" w:rsidP="00000000" w:rsidRDefault="00000000" w:rsidRPr="00000000" w14:paraId="000000BB">
      <w:pPr>
        <w:numPr>
          <w:ilvl w:val="0"/>
          <w:numId w:val="16"/>
        </w:numPr>
        <w:ind w:left="720" w:right="0" w:hanging="360"/>
        <w:jc w:val="both"/>
        <w:rPr>
          <w:color w:val="000000"/>
          <w:u w:val="none"/>
        </w:rPr>
      </w:pPr>
      <w:r w:rsidDel="00000000" w:rsidR="00000000" w:rsidRPr="00000000">
        <w:rPr>
          <w:color w:val="000000"/>
          <w:rtl w:val="0"/>
        </w:rPr>
        <w:t xml:space="preserve">Les personnes âgées de plus de 65 ans, sans condition de ressources.</w:t>
      </w:r>
      <w:r w:rsidDel="00000000" w:rsidR="00000000" w:rsidRPr="00000000">
        <w:rPr>
          <w:rtl w:val="0"/>
        </w:rPr>
      </w:r>
    </w:p>
    <w:p w:rsidR="00000000" w:rsidDel="00000000" w:rsidP="00000000" w:rsidRDefault="00000000" w:rsidRPr="00000000" w14:paraId="000000BC">
      <w:pPr>
        <w:jc w:val="both"/>
        <w:rPr>
          <w:color w:val="000000"/>
        </w:rPr>
      </w:pPr>
      <w:r w:rsidDel="00000000" w:rsidR="00000000" w:rsidRPr="00000000">
        <w:rPr>
          <w:rtl w:val="0"/>
        </w:rPr>
      </w:r>
    </w:p>
    <w:p w:rsidR="00000000" w:rsidDel="00000000" w:rsidP="00000000" w:rsidRDefault="00000000" w:rsidRPr="00000000" w14:paraId="000000BD">
      <w:pPr>
        <w:ind w:left="0" w:right="0" w:firstLine="0"/>
        <w:jc w:val="both"/>
        <w:rPr>
          <w:color w:val="000000"/>
          <w:u w:val="single"/>
        </w:rPr>
      </w:pPr>
      <w:r w:rsidDel="00000000" w:rsidR="00000000" w:rsidRPr="00000000">
        <w:rPr>
          <w:color w:val="000000"/>
          <w:u w:val="single"/>
          <w:rtl w:val="0"/>
        </w:rPr>
        <w:t xml:space="preserve">Modalités d’attribution de l’AVP</w:t>
      </w:r>
      <w:r w:rsidDel="00000000" w:rsidR="00000000" w:rsidRPr="00000000">
        <w:rPr>
          <w:color w:val="000000"/>
          <w:u w:val="none"/>
          <w:rtl w:val="0"/>
        </w:rPr>
        <w:t xml:space="preserve"> :</w:t>
      </w:r>
      <w:r w:rsidDel="00000000" w:rsidR="00000000" w:rsidRPr="00000000">
        <w:rPr>
          <w:rtl w:val="0"/>
        </w:rPr>
      </w:r>
    </w:p>
    <w:p w:rsidR="00000000" w:rsidDel="00000000" w:rsidP="00000000" w:rsidRDefault="00000000" w:rsidRPr="00000000" w14:paraId="000000BE">
      <w:pPr>
        <w:ind w:left="0" w:right="0" w:firstLine="0"/>
        <w:jc w:val="both"/>
        <w:rPr>
          <w:b w:val="1"/>
          <w:color w:val="000000"/>
        </w:rPr>
      </w:pPr>
      <w:r w:rsidDel="00000000" w:rsidR="00000000" w:rsidRPr="00000000">
        <w:rPr>
          <w:rtl w:val="0"/>
        </w:rPr>
      </w:r>
    </w:p>
    <w:p w:rsidR="00000000" w:rsidDel="00000000" w:rsidP="00000000" w:rsidRDefault="00000000" w:rsidRPr="00000000" w14:paraId="000000BF">
      <w:pPr>
        <w:jc w:val="both"/>
        <w:rPr>
          <w:color w:val="000000"/>
        </w:rPr>
      </w:pPr>
      <w:r w:rsidDel="00000000" w:rsidR="00000000" w:rsidRPr="00000000">
        <w:rPr>
          <w:color w:val="000000"/>
          <w:rtl w:val="0"/>
        </w:rPr>
        <w:t xml:space="preserve">L’AVP est attribuée aux habitants sous réserve qu‘ils vivent dans un logement « Habitat inclusif » respectant le cahier des charges défini par l’arrêté du 24 juin 2019 et bénéficiant d’une convention avec le </w:t>
      </w:r>
      <w:r w:rsidDel="00000000" w:rsidR="00000000" w:rsidRPr="00000000">
        <w:rPr>
          <w:rtl w:val="0"/>
        </w:rPr>
        <w:t xml:space="preserve">D</w:t>
      </w:r>
      <w:r w:rsidDel="00000000" w:rsidR="00000000" w:rsidRPr="00000000">
        <w:rPr>
          <w:color w:val="000000"/>
          <w:rtl w:val="0"/>
        </w:rPr>
        <w:t xml:space="preserve">épartement.</w:t>
      </w:r>
    </w:p>
    <w:p w:rsidR="00000000" w:rsidDel="00000000" w:rsidP="00000000" w:rsidRDefault="00000000" w:rsidRPr="00000000" w14:paraId="000000C0">
      <w:pPr>
        <w:jc w:val="both"/>
        <w:rPr>
          <w:color w:val="000000"/>
        </w:rPr>
      </w:pPr>
      <w:r w:rsidDel="00000000" w:rsidR="00000000" w:rsidRPr="00000000">
        <w:rPr>
          <w:rtl w:val="0"/>
        </w:rPr>
      </w:r>
    </w:p>
    <w:p w:rsidR="00000000" w:rsidDel="00000000" w:rsidP="00000000" w:rsidRDefault="00000000" w:rsidRPr="00000000" w14:paraId="000000C1">
      <w:pPr>
        <w:jc w:val="both"/>
        <w:rPr>
          <w:color w:val="000000"/>
        </w:rPr>
      </w:pPr>
      <w:r w:rsidDel="00000000" w:rsidR="00000000" w:rsidRPr="00000000">
        <w:rPr>
          <w:color w:val="000000"/>
          <w:rtl w:val="0"/>
        </w:rPr>
        <w:t xml:space="preserve">L’attribution est conditionnée préalablement à  :</w:t>
      </w:r>
    </w:p>
    <w:p w:rsidR="00000000" w:rsidDel="00000000" w:rsidP="00000000" w:rsidRDefault="00000000" w:rsidRPr="00000000" w14:paraId="000000C2">
      <w:pPr>
        <w:jc w:val="both"/>
        <w:rPr>
          <w:color w:val="000000"/>
        </w:rPr>
      </w:pPr>
      <w:r w:rsidDel="00000000" w:rsidR="00000000" w:rsidRPr="00000000">
        <w:rPr>
          <w:rtl w:val="0"/>
        </w:rPr>
      </w:r>
    </w:p>
    <w:p w:rsidR="00000000" w:rsidDel="00000000" w:rsidP="00000000" w:rsidRDefault="00000000" w:rsidRPr="00000000" w14:paraId="000000C3">
      <w:pPr>
        <w:numPr>
          <w:ilvl w:val="0"/>
          <w:numId w:val="22"/>
        </w:numPr>
        <w:ind w:left="720" w:right="0" w:hanging="360"/>
        <w:jc w:val="both"/>
        <w:rPr>
          <w:u w:val="none"/>
        </w:rPr>
      </w:pPr>
      <w:r w:rsidDel="00000000" w:rsidR="00000000" w:rsidRPr="00000000">
        <w:rPr>
          <w:color w:val="000000"/>
          <w:rtl w:val="0"/>
        </w:rPr>
        <w:t xml:space="preserve">la candidature du porteur de projet (personne 3P)  auprès du Département,</w:t>
      </w:r>
      <w:r w:rsidDel="00000000" w:rsidR="00000000" w:rsidRPr="00000000">
        <w:rPr>
          <w:rtl w:val="0"/>
        </w:rPr>
      </w:r>
    </w:p>
    <w:p w:rsidR="00000000" w:rsidDel="00000000" w:rsidP="00000000" w:rsidRDefault="00000000" w:rsidRPr="00000000" w14:paraId="000000C4">
      <w:pPr>
        <w:numPr>
          <w:ilvl w:val="0"/>
          <w:numId w:val="22"/>
        </w:numPr>
        <w:ind w:left="720" w:right="0" w:hanging="360"/>
        <w:jc w:val="both"/>
        <w:rPr>
          <w:u w:val="none"/>
        </w:rPr>
      </w:pPr>
      <w:r w:rsidDel="00000000" w:rsidR="00000000" w:rsidRPr="00000000">
        <w:rPr>
          <w:color w:val="000000"/>
          <w:rtl w:val="0"/>
        </w:rPr>
        <w:t xml:space="preserve">dans le cas où la candidature est retenue par le Département, à la signature d'une convention pluriannuelle entre le Département et la personne morale porteur de projet partagé</w:t>
      </w:r>
      <w:r w:rsidDel="00000000" w:rsidR="00000000" w:rsidRPr="00000000">
        <w:rPr>
          <w:color w:val="ff0000"/>
          <w:rtl w:val="0"/>
        </w:rPr>
        <w:t xml:space="preserve"> </w:t>
      </w:r>
      <w:r w:rsidDel="00000000" w:rsidR="00000000" w:rsidRPr="00000000">
        <w:rPr>
          <w:rtl w:val="0"/>
        </w:rPr>
        <w:t xml:space="preserve">et  </w:t>
      </w:r>
      <w:r w:rsidDel="00000000" w:rsidR="00000000" w:rsidRPr="00000000">
        <w:rPr>
          <w:color w:val="000000"/>
          <w:rtl w:val="0"/>
        </w:rPr>
        <w:t xml:space="preserve">à la présence effective des personnes éligibles au sein de l’habitat inclusif,</w:t>
      </w:r>
      <w:r w:rsidDel="00000000" w:rsidR="00000000" w:rsidRPr="00000000">
        <w:rPr>
          <w:rtl w:val="0"/>
        </w:rPr>
      </w:r>
    </w:p>
    <w:p w:rsidR="00000000" w:rsidDel="00000000" w:rsidP="00000000" w:rsidRDefault="00000000" w:rsidRPr="00000000" w14:paraId="000000C5">
      <w:pPr>
        <w:numPr>
          <w:ilvl w:val="0"/>
          <w:numId w:val="22"/>
        </w:numPr>
        <w:ind w:left="720" w:right="0" w:hanging="360"/>
        <w:jc w:val="both"/>
        <w:rPr>
          <w:u w:val="none"/>
        </w:rPr>
      </w:pPr>
      <w:r w:rsidDel="00000000" w:rsidR="00000000" w:rsidRPr="00000000">
        <w:rPr>
          <w:color w:val="000000"/>
          <w:rtl w:val="0"/>
        </w:rPr>
        <w:t xml:space="preserve">la réalisation des missions et actions arrêtées en accord avec les habitants et mentionnées dans le projet de vie sociale et partagée signé entre chacun d’entre eux et le porteur de projet partagé.</w:t>
      </w:r>
    </w:p>
    <w:p w:rsidR="00000000" w:rsidDel="00000000" w:rsidP="00000000" w:rsidRDefault="00000000" w:rsidRPr="00000000" w14:paraId="000000C6">
      <w:pPr>
        <w:ind w:left="0" w:right="0" w:firstLine="0"/>
        <w:jc w:val="both"/>
        <w:rPr/>
      </w:pPr>
      <w:r w:rsidDel="00000000" w:rsidR="00000000" w:rsidRPr="00000000">
        <w:rPr>
          <w:rtl w:val="0"/>
        </w:rPr>
      </w:r>
    </w:p>
    <w:p w:rsidR="00000000" w:rsidDel="00000000" w:rsidP="00000000" w:rsidRDefault="00000000" w:rsidRPr="00000000" w14:paraId="000000C7">
      <w:pPr>
        <w:ind w:left="0" w:right="0" w:firstLine="0"/>
        <w:jc w:val="both"/>
        <w:rPr>
          <w:u w:val="single"/>
        </w:rPr>
      </w:pPr>
      <w:r w:rsidDel="00000000" w:rsidR="00000000" w:rsidRPr="00000000">
        <w:rPr>
          <w:u w:val="single"/>
          <w:rtl w:val="0"/>
        </w:rPr>
        <w:t xml:space="preserve">Montant et versement de l’AVP</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C8">
      <w:pPr>
        <w:ind w:left="0" w:right="0" w:firstLine="0"/>
        <w:jc w:val="both"/>
        <w:rPr>
          <w:color w:val="000000"/>
        </w:rPr>
      </w:pPr>
      <w:r w:rsidDel="00000000" w:rsidR="00000000" w:rsidRPr="00000000">
        <w:rPr>
          <w:rtl w:val="0"/>
        </w:rPr>
      </w:r>
    </w:p>
    <w:p w:rsidR="00000000" w:rsidDel="00000000" w:rsidP="00000000" w:rsidRDefault="00000000" w:rsidRPr="00000000" w14:paraId="000000C9">
      <w:pPr>
        <w:ind w:left="0" w:right="0" w:firstLine="0"/>
        <w:jc w:val="both"/>
        <w:rPr>
          <w:color w:val="000000"/>
        </w:rPr>
      </w:pPr>
      <w:r w:rsidDel="00000000" w:rsidR="00000000" w:rsidRPr="00000000">
        <w:rPr>
          <w:color w:val="000000"/>
          <w:rtl w:val="0"/>
        </w:rPr>
        <w:t xml:space="preserve">Le montant de l’AVP est fonction du public concerné et de la nature des activités mises en place dans le cadre du projet de vie sociale et partagée, selon le niveau d’autonomie des habitants, l’intensité de leur participation au projet, leurs besoins de présence, d’animation et de régulation du vivre ensemble, à l’intérieur et à l’extérieur des logements (autre que pris en charge par APA, PCH, autre que les services médico-sociaux, sociaux).</w:t>
      </w:r>
    </w:p>
    <w:p w:rsidR="00000000" w:rsidDel="00000000" w:rsidP="00000000" w:rsidRDefault="00000000" w:rsidRPr="00000000" w14:paraId="000000CA">
      <w:pPr>
        <w:ind w:left="0" w:right="0" w:firstLine="0"/>
        <w:jc w:val="both"/>
        <w:rPr>
          <w:color w:val="000000"/>
        </w:rPr>
      </w:pPr>
      <w:r w:rsidDel="00000000" w:rsidR="00000000" w:rsidRPr="00000000">
        <w:rPr>
          <w:rtl w:val="0"/>
        </w:rPr>
      </w:r>
    </w:p>
    <w:p w:rsidR="00000000" w:rsidDel="00000000" w:rsidP="00000000" w:rsidRDefault="00000000" w:rsidRPr="00000000" w14:paraId="000000CB">
      <w:pPr>
        <w:jc w:val="both"/>
        <w:rPr/>
      </w:pPr>
      <w:r w:rsidDel="00000000" w:rsidR="00000000" w:rsidRPr="00000000">
        <w:rPr>
          <w:rtl w:val="0"/>
        </w:rPr>
        <w:t xml:space="preserve">Le montant maximum de l’AVP est de 7500 € par personne et par an.</w:t>
      </w:r>
    </w:p>
    <w:p w:rsidR="00000000" w:rsidDel="00000000" w:rsidP="00000000" w:rsidRDefault="00000000" w:rsidRPr="00000000" w14:paraId="000000CC">
      <w:pPr>
        <w:ind w:left="0" w:right="0" w:firstLine="0"/>
        <w:jc w:val="both"/>
        <w:rPr>
          <w:color w:val="000000"/>
        </w:rPr>
      </w:pPr>
      <w:r w:rsidDel="00000000" w:rsidR="00000000" w:rsidRPr="00000000">
        <w:rPr>
          <w:rtl w:val="0"/>
        </w:rPr>
      </w:r>
    </w:p>
    <w:p w:rsidR="00000000" w:rsidDel="00000000" w:rsidP="00000000" w:rsidRDefault="00000000" w:rsidRPr="00000000" w14:paraId="000000CD">
      <w:pPr>
        <w:jc w:val="both"/>
        <w:rPr/>
      </w:pPr>
      <w:r w:rsidDel="00000000" w:rsidR="00000000" w:rsidRPr="00000000">
        <w:rPr>
          <w:rtl w:val="0"/>
        </w:rPr>
      </w:r>
    </w:p>
    <w:p w:rsidR="00000000" w:rsidDel="00000000" w:rsidP="00000000" w:rsidRDefault="00000000" w:rsidRPr="00000000" w14:paraId="000000CE">
      <w:pPr>
        <w:jc w:val="both"/>
        <w:rPr>
          <w:color w:val="000000"/>
        </w:rPr>
      </w:pPr>
      <w:r w:rsidDel="00000000" w:rsidR="00000000" w:rsidRPr="00000000">
        <w:rPr>
          <w:color w:val="000000"/>
          <w:rtl w:val="0"/>
        </w:rPr>
        <w:t xml:space="preserve">Le montant de l’AVP peut être modulé en fonction du budget des projets de vie sociale et partagée en évitant une sur-dotation non indispensable à leur réalisation ainsi qu’en fonction du nombre de logements. En conséquence, le montant total des AVP perçues ne peut excéder le montant des charges éligibles et effectives affectées exclusivement au projet de vie sociale et partagée.</w:t>
      </w:r>
    </w:p>
    <w:p w:rsidR="00000000" w:rsidDel="00000000" w:rsidP="00000000" w:rsidRDefault="00000000" w:rsidRPr="00000000" w14:paraId="000000CF">
      <w:pPr>
        <w:jc w:val="both"/>
        <w:rPr>
          <w:color w:val="000000"/>
        </w:rPr>
      </w:pPr>
      <w:r w:rsidDel="00000000" w:rsidR="00000000" w:rsidRPr="00000000">
        <w:rPr>
          <w:rtl w:val="0"/>
        </w:rPr>
      </w:r>
    </w:p>
    <w:p w:rsidR="00000000" w:rsidDel="00000000" w:rsidP="00000000" w:rsidRDefault="00000000" w:rsidRPr="00000000" w14:paraId="000000D0">
      <w:pPr>
        <w:jc w:val="both"/>
        <w:rPr>
          <w:color w:val="000000"/>
        </w:rPr>
      </w:pPr>
      <w:r w:rsidDel="00000000" w:rsidR="00000000" w:rsidRPr="00000000">
        <w:rPr>
          <w:color w:val="000000"/>
          <w:rtl w:val="0"/>
        </w:rPr>
        <w:t xml:space="preserve">Les dépenses concernées par l’AVP comprennent exclusivement des coûts occasionnés par la mise en œuvre du projet de vie sociale et partagée. Elles doivent être liées à l’objet du projet conventionné avec le Département, nécessaires à sa réalisation, raisonnables selon le principe de bonne gestion, engendrées pendant le temps de sa réalisation, dépensées par le demandeur et identifiables et contrôlables. </w:t>
      </w:r>
    </w:p>
    <w:p w:rsidR="00000000" w:rsidDel="00000000" w:rsidP="00000000" w:rsidRDefault="00000000" w:rsidRPr="00000000" w14:paraId="000000D1">
      <w:pPr>
        <w:jc w:val="both"/>
        <w:rPr/>
      </w:pPr>
      <w:r w:rsidDel="00000000" w:rsidR="00000000" w:rsidRPr="00000000">
        <w:rPr>
          <w:rtl w:val="0"/>
        </w:rPr>
      </w:r>
    </w:p>
    <w:p w:rsidR="00000000" w:rsidDel="00000000" w:rsidP="00000000" w:rsidRDefault="00000000" w:rsidRPr="00000000" w14:paraId="000000D2">
      <w:pPr>
        <w:jc w:val="both"/>
        <w:rPr>
          <w:color w:val="000000"/>
        </w:rPr>
      </w:pPr>
      <w:r w:rsidDel="00000000" w:rsidR="00000000" w:rsidRPr="00000000">
        <w:rPr>
          <w:color w:val="000000"/>
          <w:rtl w:val="0"/>
        </w:rPr>
        <w:t xml:space="preserve">Sont exclus des dépenses éligibles</w:t>
      </w:r>
      <w:r w:rsidDel="00000000" w:rsidR="00000000" w:rsidRPr="00000000">
        <w:rPr>
          <w:color w:val="000000"/>
          <w:rtl w:val="0"/>
        </w:rPr>
        <w:t xml:space="preserve"> : les dépenses d’investissement, les frais financiers et judiciaires, la charge de la dette, les impôts et taxes, les provisions et dotations aux amortissements, le travail effectué par les bénévoles.</w:t>
      </w:r>
    </w:p>
    <w:p w:rsidR="00000000" w:rsidDel="00000000" w:rsidP="00000000" w:rsidRDefault="00000000" w:rsidRPr="00000000" w14:paraId="000000D3">
      <w:pPr>
        <w:jc w:val="both"/>
        <w:rPr>
          <w:color w:val="000000"/>
        </w:rPr>
      </w:pPr>
      <w:r w:rsidDel="00000000" w:rsidR="00000000" w:rsidRPr="00000000">
        <w:rPr>
          <w:rtl w:val="0"/>
        </w:rPr>
      </w:r>
    </w:p>
    <w:p w:rsidR="00000000" w:rsidDel="00000000" w:rsidP="00000000" w:rsidRDefault="00000000" w:rsidRPr="00000000" w14:paraId="000000D4">
      <w:pPr>
        <w:jc w:val="both"/>
        <w:rPr>
          <w:color w:val="000000"/>
        </w:rPr>
      </w:pPr>
      <w:r w:rsidDel="00000000" w:rsidR="00000000" w:rsidRPr="00000000">
        <w:rPr>
          <w:color w:val="000000"/>
          <w:rtl w:val="0"/>
        </w:rPr>
        <w:t xml:space="preserve">L’AVP sera versée directement à la personne morale chargée d'assurer le projet de vie sociale et partagée. Les conditions de versement et les modalités de contrôle de l’AVP sont définies par la convention d</w:t>
      </w:r>
      <w:r w:rsidDel="00000000" w:rsidR="00000000" w:rsidRPr="00000000">
        <w:rPr>
          <w:rtl w:val="0"/>
        </w:rPr>
        <w:t xml:space="preserve">’une durée de 7 ans</w:t>
      </w:r>
      <w:r w:rsidDel="00000000" w:rsidR="00000000" w:rsidRPr="00000000">
        <w:rPr>
          <w:color w:val="000000"/>
          <w:rtl w:val="0"/>
        </w:rPr>
        <w:t xml:space="preserve"> entre le Département et le porteur de projet.</w:t>
      </w:r>
    </w:p>
    <w:p w:rsidR="00000000" w:rsidDel="00000000" w:rsidP="00000000" w:rsidRDefault="00000000" w:rsidRPr="00000000" w14:paraId="000000D5">
      <w:pPr>
        <w:jc w:val="both"/>
        <w:rPr>
          <w:color w:val="000000"/>
        </w:rPr>
      </w:pPr>
      <w:r w:rsidDel="00000000" w:rsidR="00000000" w:rsidRPr="00000000">
        <w:rPr>
          <w:rtl w:val="0"/>
        </w:rPr>
      </w:r>
    </w:p>
    <w:p w:rsidR="00000000" w:rsidDel="00000000" w:rsidP="00000000" w:rsidRDefault="00000000" w:rsidRPr="00000000" w14:paraId="000000D6">
      <w:pPr>
        <w:jc w:val="both"/>
        <w:rPr>
          <w:color w:val="000000"/>
        </w:rPr>
      </w:pPr>
      <w:r w:rsidDel="00000000" w:rsidR="00000000" w:rsidRPr="00000000">
        <w:rPr>
          <w:color w:val="000000"/>
          <w:rtl w:val="0"/>
        </w:rPr>
        <w:t xml:space="preserve">Le Porteur du projet devra notamment s’assurer par tout moyen :</w:t>
      </w:r>
    </w:p>
    <w:p w:rsidR="00000000" w:rsidDel="00000000" w:rsidP="00000000" w:rsidRDefault="00000000" w:rsidRPr="00000000" w14:paraId="000000D7">
      <w:pPr>
        <w:jc w:val="both"/>
        <w:rPr/>
      </w:pPr>
      <w:r w:rsidDel="00000000" w:rsidR="00000000" w:rsidRPr="00000000">
        <w:rPr>
          <w:rtl w:val="0"/>
        </w:rPr>
      </w:r>
    </w:p>
    <w:p w:rsidR="00000000" w:rsidDel="00000000" w:rsidP="00000000" w:rsidRDefault="00000000" w:rsidRPr="00000000" w14:paraId="000000D8">
      <w:pPr>
        <w:numPr>
          <w:ilvl w:val="0"/>
          <w:numId w:val="19"/>
        </w:numPr>
        <w:ind w:left="720" w:right="0" w:hanging="360"/>
        <w:jc w:val="both"/>
        <w:rPr>
          <w:color w:val="000000"/>
          <w:u w:val="none"/>
        </w:rPr>
      </w:pPr>
      <w:r w:rsidDel="00000000" w:rsidR="00000000" w:rsidRPr="00000000">
        <w:rPr>
          <w:color w:val="000000"/>
          <w:rtl w:val="0"/>
        </w:rPr>
        <w:t xml:space="preserve">de la stricte utilisation de l’AVP aux fonctions/actions sus-indiquées,</w:t>
      </w:r>
    </w:p>
    <w:p w:rsidR="00000000" w:rsidDel="00000000" w:rsidP="00000000" w:rsidRDefault="00000000" w:rsidRPr="00000000" w14:paraId="000000D9">
      <w:pPr>
        <w:ind w:left="720" w:right="0" w:firstLine="0"/>
        <w:jc w:val="both"/>
        <w:rPr/>
      </w:pPr>
      <w:r w:rsidDel="00000000" w:rsidR="00000000" w:rsidRPr="00000000">
        <w:rPr>
          <w:rtl w:val="0"/>
        </w:rPr>
      </w:r>
    </w:p>
    <w:p w:rsidR="00000000" w:rsidDel="00000000" w:rsidP="00000000" w:rsidRDefault="00000000" w:rsidRPr="00000000" w14:paraId="000000DA">
      <w:pPr>
        <w:numPr>
          <w:ilvl w:val="0"/>
          <w:numId w:val="19"/>
        </w:numPr>
        <w:ind w:left="720" w:right="0" w:hanging="360"/>
        <w:jc w:val="both"/>
        <w:rPr>
          <w:color w:val="000000"/>
          <w:u w:val="none"/>
        </w:rPr>
      </w:pPr>
      <w:r w:rsidDel="00000000" w:rsidR="00000000" w:rsidRPr="00000000">
        <w:rPr>
          <w:color w:val="000000"/>
          <w:rtl w:val="0"/>
        </w:rPr>
        <w:t xml:space="preserve">de la tenue exacte et sincère d’une comptabilité respectant le plan comptable révisé,</w:t>
      </w:r>
    </w:p>
    <w:p w:rsidR="00000000" w:rsidDel="00000000" w:rsidP="00000000" w:rsidRDefault="00000000" w:rsidRPr="00000000" w14:paraId="000000DB">
      <w:pPr>
        <w:ind w:left="720" w:right="0" w:firstLine="0"/>
        <w:jc w:val="both"/>
        <w:rPr/>
      </w:pPr>
      <w:r w:rsidDel="00000000" w:rsidR="00000000" w:rsidRPr="00000000">
        <w:rPr>
          <w:rtl w:val="0"/>
        </w:rPr>
      </w:r>
    </w:p>
    <w:p w:rsidR="00000000" w:rsidDel="00000000" w:rsidP="00000000" w:rsidRDefault="00000000" w:rsidRPr="00000000" w14:paraId="000000DC">
      <w:pPr>
        <w:numPr>
          <w:ilvl w:val="0"/>
          <w:numId w:val="19"/>
        </w:numPr>
        <w:ind w:left="720" w:right="0" w:hanging="360"/>
        <w:jc w:val="both"/>
        <w:rPr>
          <w:color w:val="000000"/>
          <w:u w:val="none"/>
        </w:rPr>
      </w:pPr>
      <w:r w:rsidDel="00000000" w:rsidR="00000000" w:rsidRPr="00000000">
        <w:rPr>
          <w:color w:val="000000"/>
          <w:rtl w:val="0"/>
        </w:rPr>
        <w:t xml:space="preserve">de la tenue et de leur transmission au Département des documents ci-après :</w:t>
      </w:r>
      <w:r w:rsidDel="00000000" w:rsidR="00000000" w:rsidRPr="00000000">
        <w:rPr>
          <w:rtl w:val="0"/>
        </w:rPr>
      </w:r>
    </w:p>
    <w:p w:rsidR="00000000" w:rsidDel="00000000" w:rsidP="00000000" w:rsidRDefault="00000000" w:rsidRPr="00000000" w14:paraId="000000DD">
      <w:pPr>
        <w:numPr>
          <w:ilvl w:val="0"/>
          <w:numId w:val="12"/>
        </w:numPr>
        <w:ind w:left="1440" w:right="0" w:hanging="360"/>
        <w:jc w:val="both"/>
        <w:rPr>
          <w:color w:val="000000"/>
          <w:u w:val="none"/>
        </w:rPr>
      </w:pPr>
      <w:r w:rsidDel="00000000" w:rsidR="00000000" w:rsidRPr="00000000">
        <w:rPr>
          <w:color w:val="000000"/>
          <w:rtl w:val="0"/>
        </w:rPr>
        <w:t xml:space="preserve">un bilan d’activité quantitatif et qualitatif, à l’issue de l’exercice,</w:t>
      </w:r>
      <w:r w:rsidDel="00000000" w:rsidR="00000000" w:rsidRPr="00000000">
        <w:rPr>
          <w:rtl w:val="0"/>
        </w:rPr>
      </w:r>
    </w:p>
    <w:p w:rsidR="00000000" w:rsidDel="00000000" w:rsidP="00000000" w:rsidRDefault="00000000" w:rsidRPr="00000000" w14:paraId="000000DE">
      <w:pPr>
        <w:numPr>
          <w:ilvl w:val="0"/>
          <w:numId w:val="12"/>
        </w:numPr>
        <w:ind w:left="1440" w:right="0" w:hanging="360"/>
        <w:jc w:val="both"/>
        <w:rPr>
          <w:color w:val="000000"/>
          <w:u w:val="none"/>
        </w:rPr>
      </w:pPr>
      <w:r w:rsidDel="00000000" w:rsidR="00000000" w:rsidRPr="00000000">
        <w:rPr>
          <w:color w:val="000000"/>
          <w:rtl w:val="0"/>
        </w:rPr>
        <w:t xml:space="preserve">un rapport annuel financier comportant les documents comptables et budgétaires   suivants : bilan, compte de résultat, documents annexes jugés nécessaires par l’une ou l’autre des parties,</w:t>
      </w:r>
      <w:r w:rsidDel="00000000" w:rsidR="00000000" w:rsidRPr="00000000">
        <w:rPr>
          <w:rtl w:val="0"/>
        </w:rPr>
      </w:r>
    </w:p>
    <w:p w:rsidR="00000000" w:rsidDel="00000000" w:rsidP="00000000" w:rsidRDefault="00000000" w:rsidRPr="00000000" w14:paraId="000000DF">
      <w:pPr>
        <w:numPr>
          <w:ilvl w:val="0"/>
          <w:numId w:val="12"/>
        </w:numPr>
        <w:ind w:left="1440" w:right="0" w:hanging="360"/>
        <w:jc w:val="both"/>
        <w:rPr>
          <w:color w:val="000000"/>
          <w:u w:val="none"/>
        </w:rPr>
      </w:pPr>
      <w:r w:rsidDel="00000000" w:rsidR="00000000" w:rsidRPr="00000000">
        <w:rPr>
          <w:color w:val="000000"/>
          <w:rtl w:val="0"/>
        </w:rPr>
        <w:t xml:space="preserve">du respect de ses obligations vis-à-vis de la réglementation sur l’utilisation des fonds publics.</w:t>
      </w:r>
    </w:p>
    <w:p w:rsidR="00000000" w:rsidDel="00000000" w:rsidP="00000000" w:rsidRDefault="00000000" w:rsidRPr="00000000" w14:paraId="000000E0">
      <w:pPr>
        <w:pStyle w:val="Heading1"/>
        <w:numPr>
          <w:ilvl w:val="0"/>
          <w:numId w:val="13"/>
        </w:numPr>
        <w:ind w:left="720" w:hanging="360"/>
        <w:rPr/>
      </w:pPr>
      <w:bookmarkStart w:colFirst="0" w:colLast="0" w:name="_heading=h.4w5ny4a9nlc0" w:id="7"/>
      <w:bookmarkEnd w:id="7"/>
      <w:r w:rsidDel="00000000" w:rsidR="00000000" w:rsidRPr="00000000">
        <w:rPr>
          <w:rtl w:val="0"/>
        </w:rPr>
        <w:t xml:space="preserve">CONDITIONS D'ÉLIGIBILITÉ DES CANDIDATURES</w:t>
      </w:r>
    </w:p>
    <w:p w:rsidR="00000000" w:rsidDel="00000000" w:rsidP="00000000" w:rsidRDefault="00000000" w:rsidRPr="00000000" w14:paraId="000000E1">
      <w:pPr>
        <w:jc w:val="both"/>
        <w:rPr>
          <w:color w:val="000000"/>
        </w:rPr>
      </w:pPr>
      <w:r w:rsidDel="00000000" w:rsidR="00000000" w:rsidRPr="00000000">
        <w:rPr>
          <w:rtl w:val="0"/>
        </w:rPr>
      </w:r>
    </w:p>
    <w:p w:rsidR="00000000" w:rsidDel="00000000" w:rsidP="00000000" w:rsidRDefault="00000000" w:rsidRPr="00000000" w14:paraId="000000E2">
      <w:pPr>
        <w:ind w:left="0" w:right="0" w:firstLine="0"/>
        <w:jc w:val="both"/>
        <w:rPr>
          <w:color w:val="000000"/>
        </w:rPr>
      </w:pPr>
      <w:r w:rsidDel="00000000" w:rsidR="00000000" w:rsidRPr="00000000">
        <w:rPr>
          <w:color w:val="000000"/>
          <w:rtl w:val="0"/>
        </w:rPr>
        <w:t xml:space="preserve">Les candidatures devront respecter l’ensemble des dispositions légales et réglementaires relatives à l’habitat inclusif et au projet de vie sociale et partagée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E3">
      <w:pPr>
        <w:ind w:left="0" w:right="0" w:firstLine="0"/>
        <w:jc w:val="both"/>
        <w:rPr>
          <w:color w:val="000000"/>
        </w:rPr>
      </w:pPr>
      <w:r w:rsidDel="00000000" w:rsidR="00000000" w:rsidRPr="00000000">
        <w:rPr>
          <w:rtl w:val="0"/>
        </w:rPr>
      </w:r>
    </w:p>
    <w:p w:rsidR="00000000" w:rsidDel="00000000" w:rsidP="00000000" w:rsidRDefault="00000000" w:rsidRPr="00000000" w14:paraId="000000E4">
      <w:pPr>
        <w:ind w:left="0" w:right="0" w:firstLine="0"/>
        <w:jc w:val="both"/>
        <w:rPr/>
      </w:pPr>
      <w:r w:rsidDel="00000000" w:rsidR="00000000" w:rsidRPr="00000000">
        <w:rPr>
          <w:rtl w:val="0"/>
        </w:rPr>
        <w:t xml:space="preserve">Les candidatures seront portées par des organismes de droit public ou de droit privé.</w:t>
      </w:r>
    </w:p>
    <w:p w:rsidR="00000000" w:rsidDel="00000000" w:rsidP="00000000" w:rsidRDefault="00000000" w:rsidRPr="00000000" w14:paraId="000000E5">
      <w:pPr>
        <w:ind w:left="0" w:right="0" w:firstLine="0"/>
        <w:jc w:val="both"/>
        <w:rPr>
          <w:color w:val="ff0000"/>
        </w:rPr>
      </w:pPr>
      <w:r w:rsidDel="00000000" w:rsidR="00000000" w:rsidRPr="00000000">
        <w:rPr>
          <w:rtl w:val="0"/>
        </w:rPr>
      </w:r>
    </w:p>
    <w:p w:rsidR="00000000" w:rsidDel="00000000" w:rsidP="00000000" w:rsidRDefault="00000000" w:rsidRPr="00000000" w14:paraId="000000E6">
      <w:pPr>
        <w:ind w:left="0" w:right="0" w:firstLine="0"/>
        <w:jc w:val="both"/>
        <w:rPr>
          <w:color w:val="ff0000"/>
        </w:rPr>
      </w:pPr>
      <w:r w:rsidDel="00000000" w:rsidR="00000000" w:rsidRPr="00000000">
        <w:rPr>
          <w:rtl w:val="0"/>
        </w:rPr>
        <w:t xml:space="preserve">Les Projets de vie sociale et partagée s'inscrivent au sein d’habitat inclusif existant ou seront liés à un projet d’habitat inclusif permettant l’accès aux logements dans les quatre années suivant la signature de la convention, soit au plus tard le 31 décembre 2030.</w:t>
      </w:r>
      <w:r w:rsidDel="00000000" w:rsidR="00000000" w:rsidRPr="00000000">
        <w:rPr>
          <w:rtl w:val="0"/>
        </w:rPr>
      </w:r>
    </w:p>
    <w:p w:rsidR="00000000" w:rsidDel="00000000" w:rsidP="00000000" w:rsidRDefault="00000000" w:rsidRPr="00000000" w14:paraId="000000E7">
      <w:pPr>
        <w:ind w:left="0" w:right="0" w:firstLine="0"/>
        <w:jc w:val="both"/>
        <w:rPr>
          <w:color w:val="ff0000"/>
        </w:rPr>
      </w:pPr>
      <w:r w:rsidDel="00000000" w:rsidR="00000000" w:rsidRPr="00000000">
        <w:rPr>
          <w:rtl w:val="0"/>
        </w:rPr>
      </w:r>
    </w:p>
    <w:p w:rsidR="00000000" w:rsidDel="00000000" w:rsidP="00000000" w:rsidRDefault="00000000" w:rsidRPr="00000000" w14:paraId="000000E8">
      <w:pPr>
        <w:ind w:left="0" w:right="0" w:firstLine="0"/>
        <w:jc w:val="both"/>
        <w:rPr/>
      </w:pPr>
      <w:r w:rsidDel="00000000" w:rsidR="00000000" w:rsidRPr="00000000">
        <w:rPr>
          <w:rtl w:val="0"/>
        </w:rPr>
      </w:r>
    </w:p>
    <w:p w:rsidR="00000000" w:rsidDel="00000000" w:rsidP="00000000" w:rsidRDefault="00000000" w:rsidRPr="00000000" w14:paraId="000000E9">
      <w:pPr>
        <w:ind w:left="0" w:right="0" w:firstLine="0"/>
        <w:jc w:val="both"/>
        <w:rPr>
          <w:color w:val="000000"/>
        </w:rPr>
      </w:pPr>
      <w:r w:rsidDel="00000000" w:rsidR="00000000" w:rsidRPr="00000000">
        <w:rPr>
          <w:color w:val="000000"/>
          <w:rtl w:val="0"/>
        </w:rPr>
        <w:t xml:space="preserve">Un projet d’habitat inclusif ne relève pas de l’article L.312-1 du code de l’action sociale et des familles relatif aux établissements et services sociaux et médico-sociaux. </w:t>
      </w:r>
      <w:r w:rsidDel="00000000" w:rsidR="00000000" w:rsidRPr="00000000">
        <w:rPr>
          <w:rtl w:val="0"/>
        </w:rPr>
        <w:t xml:space="preserve">Il</w:t>
      </w:r>
      <w:r w:rsidDel="00000000" w:rsidR="00000000" w:rsidRPr="00000000">
        <w:rPr>
          <w:color w:val="000000"/>
          <w:rtl w:val="0"/>
        </w:rPr>
        <w:t xml:space="preserve"> peut cependant être porté par une personne morale qui, en parallèle, gère des établissements et/ou services médico-sociaux. Cette dernière, compte tenu de sa légitimité d’acteur du champ médico-social devra alors assurer une gestion distincte de l’habitat inclusif et de l’établissement ou service médico-social (personnel propre de l’habitat inclusif, comptabilité distincte, etc.) et veiller au libre choix des habitants à l’égard des prestations et des services qui pourront être proposés.</w:t>
      </w:r>
    </w:p>
    <w:p w:rsidR="00000000" w:rsidDel="00000000" w:rsidP="00000000" w:rsidRDefault="00000000" w:rsidRPr="00000000" w14:paraId="000000EA">
      <w:pPr>
        <w:ind w:left="0" w:right="0" w:firstLine="0"/>
        <w:jc w:val="both"/>
        <w:rPr/>
      </w:pPr>
      <w:r w:rsidDel="00000000" w:rsidR="00000000" w:rsidRPr="00000000">
        <w:rPr>
          <w:rtl w:val="0"/>
        </w:rPr>
      </w:r>
    </w:p>
    <w:p w:rsidR="00000000" w:rsidDel="00000000" w:rsidP="00000000" w:rsidRDefault="00000000" w:rsidRPr="00000000" w14:paraId="000000EB">
      <w:pPr>
        <w:ind w:left="0" w:right="0" w:firstLine="0"/>
        <w:jc w:val="both"/>
        <w:rPr/>
      </w:pPr>
      <w:r w:rsidDel="00000000" w:rsidR="00000000" w:rsidRPr="00000000">
        <w:rPr>
          <w:rtl w:val="0"/>
        </w:rPr>
        <w:t xml:space="preserve">L’habitat inclusif doit être à taille humaine afin de préserver : </w:t>
      </w:r>
    </w:p>
    <w:p w:rsidR="00000000" w:rsidDel="00000000" w:rsidP="00000000" w:rsidRDefault="00000000" w:rsidRPr="00000000" w14:paraId="000000EC">
      <w:pPr>
        <w:numPr>
          <w:ilvl w:val="0"/>
          <w:numId w:val="15"/>
        </w:numPr>
        <w:ind w:left="720" w:right="0" w:hanging="360"/>
        <w:jc w:val="both"/>
        <w:rPr>
          <w:u w:val="none"/>
        </w:rPr>
      </w:pPr>
      <w:r w:rsidDel="00000000" w:rsidR="00000000" w:rsidRPr="00000000">
        <w:rPr>
          <w:rtl w:val="0"/>
        </w:rPr>
        <w:t xml:space="preserve">le choix des personnes âgées ou des personnes en situation de handicap de résider à domicile,</w:t>
      </w:r>
      <w:r w:rsidDel="00000000" w:rsidR="00000000" w:rsidRPr="00000000">
        <w:rPr>
          <w:rtl w:val="0"/>
        </w:rPr>
      </w:r>
    </w:p>
    <w:p w:rsidR="00000000" w:rsidDel="00000000" w:rsidP="00000000" w:rsidRDefault="00000000" w:rsidRPr="00000000" w14:paraId="000000ED">
      <w:pPr>
        <w:numPr>
          <w:ilvl w:val="0"/>
          <w:numId w:val="15"/>
        </w:numPr>
        <w:ind w:left="720" w:right="0" w:hanging="360"/>
        <w:jc w:val="both"/>
        <w:rPr>
          <w:u w:val="none"/>
        </w:rPr>
      </w:pPr>
      <w:r w:rsidDel="00000000" w:rsidR="00000000" w:rsidRPr="00000000">
        <w:rPr>
          <w:rtl w:val="0"/>
        </w:rPr>
        <w:t xml:space="preserve">la visée inclusive au sein de l’habitat et avec son environnement,</w:t>
      </w:r>
      <w:r w:rsidDel="00000000" w:rsidR="00000000" w:rsidRPr="00000000">
        <w:rPr>
          <w:rtl w:val="0"/>
        </w:rPr>
      </w:r>
    </w:p>
    <w:p w:rsidR="00000000" w:rsidDel="00000000" w:rsidP="00000000" w:rsidRDefault="00000000" w:rsidRPr="00000000" w14:paraId="000000EE">
      <w:pPr>
        <w:numPr>
          <w:ilvl w:val="0"/>
          <w:numId w:val="15"/>
        </w:numPr>
        <w:ind w:left="720" w:right="0" w:hanging="360"/>
        <w:jc w:val="both"/>
        <w:rPr>
          <w:u w:val="none"/>
        </w:rPr>
      </w:pPr>
      <w:r w:rsidDel="00000000" w:rsidR="00000000" w:rsidRPr="00000000">
        <w:rPr>
          <w:rtl w:val="0"/>
        </w:rPr>
        <w:t xml:space="preserve">un cadre favorable à l’implication et à la participation des habitants au projet de vie sociale et partagée.</w:t>
      </w:r>
    </w:p>
    <w:p w:rsidR="00000000" w:rsidDel="00000000" w:rsidP="00000000" w:rsidRDefault="00000000" w:rsidRPr="00000000" w14:paraId="000000EF">
      <w:pPr>
        <w:ind w:right="0"/>
        <w:jc w:val="both"/>
        <w:rPr/>
      </w:pPr>
      <w:r w:rsidDel="00000000" w:rsidR="00000000" w:rsidRPr="00000000">
        <w:rPr>
          <w:rtl w:val="0"/>
        </w:rPr>
      </w:r>
    </w:p>
    <w:p w:rsidR="00000000" w:rsidDel="00000000" w:rsidP="00000000" w:rsidRDefault="00000000" w:rsidRPr="00000000" w14:paraId="000000F0">
      <w:pPr>
        <w:jc w:val="both"/>
        <w:rPr/>
      </w:pPr>
      <w:r w:rsidDel="00000000" w:rsidR="00000000" w:rsidRPr="00000000">
        <w:rPr>
          <w:rtl w:val="0"/>
        </w:rPr>
        <w:t xml:space="preserve">Il doit garantir la mixité générationnelle au sein des programmes d’habitat de plus de 15 habitants.</w:t>
      </w:r>
    </w:p>
    <w:p w:rsidR="00000000" w:rsidDel="00000000" w:rsidP="00000000" w:rsidRDefault="00000000" w:rsidRPr="00000000" w14:paraId="000000F1">
      <w:pPr>
        <w:ind w:right="0"/>
        <w:jc w:val="both"/>
        <w:rPr/>
      </w:pPr>
      <w:r w:rsidDel="00000000" w:rsidR="00000000" w:rsidRPr="00000000">
        <w:rPr>
          <w:rtl w:val="0"/>
        </w:rPr>
      </w:r>
    </w:p>
    <w:p w:rsidR="00000000" w:rsidDel="00000000" w:rsidP="00000000" w:rsidRDefault="00000000" w:rsidRPr="00000000" w14:paraId="000000F2">
      <w:pPr>
        <w:ind w:right="0"/>
        <w:jc w:val="both"/>
        <w:rPr/>
      </w:pPr>
      <w:r w:rsidDel="00000000" w:rsidR="00000000" w:rsidRPr="00000000">
        <w:rPr>
          <w:rtl w:val="0"/>
        </w:rPr>
        <w:t xml:space="preserve">Le projet doit respecter le principe de libre choix des habitants.</w:t>
      </w:r>
    </w:p>
    <w:p w:rsidR="00000000" w:rsidDel="00000000" w:rsidP="00000000" w:rsidRDefault="00000000" w:rsidRPr="00000000" w14:paraId="000000F3">
      <w:pPr>
        <w:ind w:left="0" w:right="0" w:firstLine="0"/>
        <w:jc w:val="both"/>
        <w:rPr/>
      </w:pPr>
      <w:r w:rsidDel="00000000" w:rsidR="00000000" w:rsidRPr="00000000">
        <w:rPr>
          <w:rtl w:val="0"/>
        </w:rPr>
      </w:r>
    </w:p>
    <w:p w:rsidR="00000000" w:rsidDel="00000000" w:rsidP="00000000" w:rsidRDefault="00000000" w:rsidRPr="00000000" w14:paraId="000000F4">
      <w:pPr>
        <w:ind w:left="0" w:right="0" w:firstLine="0"/>
        <w:jc w:val="both"/>
        <w:rPr>
          <w:color w:val="000000"/>
        </w:rPr>
      </w:pPr>
      <w:r w:rsidDel="00000000" w:rsidR="00000000" w:rsidRPr="00000000">
        <w:rPr>
          <w:color w:val="000000"/>
          <w:rtl w:val="0"/>
        </w:rPr>
        <w:t xml:space="preserve">Selon l’article L. 281-1 du CASF, créé par la loi ELAN, ou selon la règle de non cumul avec d’autres financements de l’État, l’habitat inclusif </w:t>
      </w:r>
      <w:r w:rsidDel="00000000" w:rsidR="00000000" w:rsidRPr="00000000">
        <w:rPr>
          <w:color w:val="000000"/>
          <w:u w:val="single"/>
          <w:rtl w:val="0"/>
        </w:rPr>
        <w:t xml:space="preserve">n’est pas et ne peut pas être constitué dans </w:t>
      </w:r>
      <w:r w:rsidDel="00000000" w:rsidR="00000000" w:rsidRPr="00000000">
        <w:rPr>
          <w:color w:val="000000"/>
          <w:rtl w:val="0"/>
        </w:rPr>
        <w:t xml:space="preserve">:</w:t>
      </w:r>
    </w:p>
    <w:p w:rsidR="00000000" w:rsidDel="00000000" w:rsidP="00000000" w:rsidRDefault="00000000" w:rsidRPr="00000000" w14:paraId="000000F5">
      <w:pPr>
        <w:numPr>
          <w:ilvl w:val="0"/>
          <w:numId w:val="7"/>
        </w:numPr>
        <w:ind w:left="720" w:hanging="360"/>
        <w:jc w:val="both"/>
        <w:rPr>
          <w:color w:val="000000"/>
          <w:u w:val="none"/>
        </w:rPr>
      </w:pPr>
      <w:r w:rsidDel="00000000" w:rsidR="00000000" w:rsidRPr="00000000">
        <w:rPr>
          <w:color w:val="000000"/>
          <w:rtl w:val="0"/>
        </w:rPr>
        <w:t xml:space="preserve">un établissement d’hébergement pour personnes âgées dépendantes (Ehpad), dont les petites unités de vie (PUV)</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6">
      <w:pPr>
        <w:numPr>
          <w:ilvl w:val="0"/>
          <w:numId w:val="7"/>
        </w:numPr>
        <w:ind w:left="720" w:hanging="360"/>
        <w:jc w:val="both"/>
        <w:rPr>
          <w:color w:val="000000"/>
          <w:u w:val="none"/>
        </w:rPr>
      </w:pPr>
      <w:r w:rsidDel="00000000" w:rsidR="00000000" w:rsidRPr="00000000">
        <w:rPr>
          <w:color w:val="000000"/>
          <w:rtl w:val="0"/>
        </w:rPr>
        <w:t xml:space="preserve">un établissement d’hébergement pour personnes âgées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7">
      <w:pPr>
        <w:numPr>
          <w:ilvl w:val="0"/>
          <w:numId w:val="7"/>
        </w:numPr>
        <w:ind w:left="720" w:hanging="360"/>
        <w:jc w:val="both"/>
        <w:rPr>
          <w:u w:val="none"/>
        </w:rPr>
      </w:pPr>
      <w:r w:rsidDel="00000000" w:rsidR="00000000" w:rsidRPr="00000000">
        <w:rPr>
          <w:color w:val="000000"/>
          <w:rtl w:val="0"/>
        </w:rPr>
        <w:t xml:space="preserve">une résidence autonomie, dont les maisons d’accueil et de résidence pour l’autonomie (Marpa)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8">
      <w:pPr>
        <w:numPr>
          <w:ilvl w:val="0"/>
          <w:numId w:val="7"/>
        </w:numPr>
        <w:ind w:left="720" w:hanging="360"/>
        <w:jc w:val="both"/>
        <w:rPr>
          <w:u w:val="none"/>
        </w:rPr>
      </w:pPr>
      <w:r w:rsidDel="00000000" w:rsidR="00000000" w:rsidRPr="00000000">
        <w:rPr>
          <w:color w:val="000000"/>
          <w:rtl w:val="0"/>
        </w:rPr>
        <w:t xml:space="preserve">une maison d’accueil spécialisée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9">
      <w:pPr>
        <w:numPr>
          <w:ilvl w:val="0"/>
          <w:numId w:val="7"/>
        </w:numPr>
        <w:ind w:left="720" w:hanging="360"/>
        <w:jc w:val="both"/>
        <w:rPr>
          <w:u w:val="none"/>
        </w:rPr>
      </w:pPr>
      <w:r w:rsidDel="00000000" w:rsidR="00000000" w:rsidRPr="00000000">
        <w:rPr>
          <w:color w:val="000000"/>
          <w:rtl w:val="0"/>
        </w:rPr>
        <w:t xml:space="preserve">un établissement d’accueil médicalisé en tout ou partie pour personnes handicapées (foyer d’accueil médicalisé</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A">
      <w:pPr>
        <w:numPr>
          <w:ilvl w:val="0"/>
          <w:numId w:val="7"/>
        </w:numPr>
        <w:ind w:left="720" w:hanging="360"/>
        <w:jc w:val="both"/>
        <w:rPr>
          <w:u w:val="none"/>
        </w:rPr>
      </w:pPr>
      <w:r w:rsidDel="00000000" w:rsidR="00000000" w:rsidRPr="00000000">
        <w:rPr>
          <w:color w:val="000000"/>
          <w:rtl w:val="0"/>
        </w:rPr>
        <w:t xml:space="preserve">un établissement d’accueil non médicalisé pour personnes handicapées (foyer de vie ou</w:t>
      </w:r>
      <w:r w:rsidDel="00000000" w:rsidR="00000000" w:rsidRPr="00000000">
        <w:rPr>
          <w:rtl w:val="0"/>
        </w:rPr>
        <w:t xml:space="preserve"> </w:t>
      </w:r>
      <w:r w:rsidDel="00000000" w:rsidR="00000000" w:rsidRPr="00000000">
        <w:rPr>
          <w:color w:val="000000"/>
          <w:rtl w:val="0"/>
        </w:rPr>
        <w:t xml:space="preserve">foyer d’hébergement)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B">
      <w:pPr>
        <w:numPr>
          <w:ilvl w:val="0"/>
          <w:numId w:val="7"/>
        </w:numPr>
        <w:ind w:left="720" w:hanging="360"/>
        <w:jc w:val="both"/>
        <w:rPr>
          <w:u w:val="none"/>
        </w:rPr>
      </w:pPr>
      <w:r w:rsidDel="00000000" w:rsidR="00000000" w:rsidRPr="00000000">
        <w:rPr>
          <w:color w:val="000000"/>
          <w:rtl w:val="0"/>
        </w:rPr>
        <w:t xml:space="preserve">une résidence sociale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C">
      <w:pPr>
        <w:numPr>
          <w:ilvl w:val="0"/>
          <w:numId w:val="7"/>
        </w:numPr>
        <w:ind w:left="720" w:hanging="360"/>
        <w:jc w:val="both"/>
        <w:rPr>
          <w:u w:val="none"/>
        </w:rPr>
      </w:pPr>
      <w:r w:rsidDel="00000000" w:rsidR="00000000" w:rsidRPr="00000000">
        <w:rPr>
          <w:color w:val="000000"/>
          <w:rtl w:val="0"/>
        </w:rPr>
        <w:t xml:space="preserve">une maison-relais ou une pension de famille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D">
      <w:pPr>
        <w:numPr>
          <w:ilvl w:val="0"/>
          <w:numId w:val="7"/>
        </w:numPr>
        <w:ind w:left="720" w:hanging="360"/>
        <w:jc w:val="both"/>
        <w:rPr>
          <w:u w:val="none"/>
        </w:rPr>
      </w:pPr>
      <w:r w:rsidDel="00000000" w:rsidR="00000000" w:rsidRPr="00000000">
        <w:rPr>
          <w:color w:val="000000"/>
          <w:rtl w:val="0"/>
        </w:rPr>
        <w:t xml:space="preserve">une résidence accueil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E">
      <w:pPr>
        <w:numPr>
          <w:ilvl w:val="0"/>
          <w:numId w:val="7"/>
        </w:numPr>
        <w:ind w:left="720" w:hanging="360"/>
        <w:jc w:val="both"/>
        <w:rPr>
          <w:u w:val="none"/>
        </w:rPr>
      </w:pPr>
      <w:r w:rsidDel="00000000" w:rsidR="00000000" w:rsidRPr="00000000">
        <w:rPr>
          <w:color w:val="000000"/>
          <w:rtl w:val="0"/>
        </w:rPr>
        <w:t xml:space="preserve">un lieu de vie et d’accueil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F">
      <w:pPr>
        <w:numPr>
          <w:ilvl w:val="0"/>
          <w:numId w:val="7"/>
        </w:numPr>
        <w:ind w:left="720" w:hanging="360"/>
        <w:jc w:val="both"/>
        <w:rPr>
          <w:u w:val="none"/>
        </w:rPr>
      </w:pPr>
      <w:r w:rsidDel="00000000" w:rsidR="00000000" w:rsidRPr="00000000">
        <w:rPr>
          <w:color w:val="000000"/>
          <w:rtl w:val="0"/>
        </w:rPr>
        <w:t xml:space="preserve">une résidence service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00">
      <w:pPr>
        <w:numPr>
          <w:ilvl w:val="0"/>
          <w:numId w:val="7"/>
        </w:numPr>
        <w:ind w:left="720" w:hanging="360"/>
        <w:jc w:val="both"/>
        <w:rPr>
          <w:u w:val="none"/>
        </w:rPr>
      </w:pPr>
      <w:r w:rsidDel="00000000" w:rsidR="00000000" w:rsidRPr="00000000">
        <w:rPr>
          <w:color w:val="000000"/>
          <w:rtl w:val="0"/>
        </w:rPr>
        <w:t xml:space="preserve">une résidence hôtelière à vocation sociale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01">
      <w:pPr>
        <w:numPr>
          <w:ilvl w:val="0"/>
          <w:numId w:val="7"/>
        </w:numPr>
        <w:ind w:left="720" w:hanging="360"/>
        <w:jc w:val="both"/>
        <w:rPr>
          <w:u w:val="none"/>
        </w:rPr>
      </w:pPr>
      <w:r w:rsidDel="00000000" w:rsidR="00000000" w:rsidRPr="00000000">
        <w:rPr>
          <w:color w:val="000000"/>
          <w:rtl w:val="0"/>
        </w:rPr>
        <w:t xml:space="preserve">une résidence universitaire.</w:t>
      </w:r>
    </w:p>
    <w:p w:rsidR="00000000" w:rsidDel="00000000" w:rsidP="00000000" w:rsidRDefault="00000000" w:rsidRPr="00000000" w14:paraId="00000102">
      <w:pPr>
        <w:ind w:left="0" w:firstLine="0"/>
        <w:jc w:val="both"/>
        <w:rPr/>
      </w:pPr>
      <w:r w:rsidDel="00000000" w:rsidR="00000000" w:rsidRPr="00000000">
        <w:br w:type="page"/>
      </w:r>
      <w:r w:rsidDel="00000000" w:rsidR="00000000" w:rsidRPr="00000000">
        <w:rPr>
          <w:rtl w:val="0"/>
        </w:rPr>
      </w:r>
    </w:p>
    <w:p w:rsidR="00000000" w:rsidDel="00000000" w:rsidP="00000000" w:rsidRDefault="00000000" w:rsidRPr="00000000" w14:paraId="00000103">
      <w:pPr>
        <w:ind w:left="0" w:firstLine="0"/>
        <w:jc w:val="both"/>
        <w:rPr/>
      </w:pPr>
      <w:r w:rsidDel="00000000" w:rsidR="00000000" w:rsidRPr="00000000">
        <w:rPr>
          <w:rtl w:val="0"/>
        </w:rPr>
      </w:r>
    </w:p>
    <w:p w:rsidR="00000000" w:rsidDel="00000000" w:rsidP="00000000" w:rsidRDefault="00000000" w:rsidRPr="00000000" w14:paraId="00000104">
      <w:pPr>
        <w:pStyle w:val="Heading1"/>
        <w:numPr>
          <w:ilvl w:val="0"/>
          <w:numId w:val="13"/>
        </w:numPr>
        <w:ind w:left="720" w:hanging="360"/>
        <w:rPr/>
      </w:pPr>
      <w:bookmarkStart w:colFirst="0" w:colLast="0" w:name="_heading=h.uarnxvaaxu6e" w:id="8"/>
      <w:bookmarkEnd w:id="8"/>
      <w:r w:rsidDel="00000000" w:rsidR="00000000" w:rsidRPr="00000000">
        <w:rPr>
          <w:rtl w:val="0"/>
        </w:rPr>
        <w:t xml:space="preserve">MODALITÉS DE CONSTITUTION ET DE DÉPÔT DES CANDIDATURES </w:t>
      </w:r>
    </w:p>
    <w:p w:rsidR="00000000" w:rsidDel="00000000" w:rsidP="00000000" w:rsidRDefault="00000000" w:rsidRPr="00000000" w14:paraId="00000105">
      <w:pPr>
        <w:jc w:val="center"/>
        <w:rPr>
          <w:b w:val="1"/>
          <w:color w:val="000000"/>
          <w:u w:val="single"/>
        </w:rPr>
      </w:pPr>
      <w:r w:rsidDel="00000000" w:rsidR="00000000" w:rsidRPr="00000000">
        <w:rPr>
          <w:rtl w:val="0"/>
        </w:rPr>
      </w:r>
    </w:p>
    <w:p w:rsidR="00000000" w:rsidDel="00000000" w:rsidP="00000000" w:rsidRDefault="00000000" w:rsidRPr="00000000" w14:paraId="00000106">
      <w:pPr>
        <w:jc w:val="both"/>
        <w:rPr>
          <w:b w:val="1"/>
          <w:color w:val="000000"/>
        </w:rPr>
      </w:pPr>
      <w:r w:rsidDel="00000000" w:rsidR="00000000" w:rsidRPr="00000000">
        <w:rPr>
          <w:b w:val="1"/>
          <w:color w:val="000000"/>
          <w:rtl w:val="0"/>
        </w:rPr>
        <w:t xml:space="preserve">Dossier de candidature :</w:t>
      </w:r>
    </w:p>
    <w:p w:rsidR="00000000" w:rsidDel="00000000" w:rsidP="00000000" w:rsidRDefault="00000000" w:rsidRPr="00000000" w14:paraId="00000107">
      <w:pPr>
        <w:jc w:val="both"/>
        <w:rPr>
          <w:b w:val="1"/>
          <w:color w:val="000000"/>
        </w:rPr>
      </w:pPr>
      <w:r w:rsidDel="00000000" w:rsidR="00000000" w:rsidRPr="00000000">
        <w:rPr>
          <w:rtl w:val="0"/>
        </w:rPr>
      </w:r>
    </w:p>
    <w:p w:rsidR="00000000" w:rsidDel="00000000" w:rsidP="00000000" w:rsidRDefault="00000000" w:rsidRPr="00000000" w14:paraId="00000108">
      <w:pPr>
        <w:widowControl w:val="1"/>
        <w:numPr>
          <w:ilvl w:val="0"/>
          <w:numId w:val="29"/>
        </w:numPr>
        <w:ind w:left="720" w:hanging="360"/>
        <w:jc w:val="both"/>
        <w:rPr>
          <w:u w:val="none"/>
        </w:rPr>
      </w:pPr>
      <w:r w:rsidDel="00000000" w:rsidR="00000000" w:rsidRPr="00000000">
        <w:rPr>
          <w:color w:val="000000"/>
          <w:rtl w:val="0"/>
        </w:rPr>
        <w:t xml:space="preserve">dossier de candidature </w:t>
      </w:r>
      <w:r w:rsidDel="00000000" w:rsidR="00000000" w:rsidRPr="00000000">
        <w:rPr>
          <w:rtl w:val="0"/>
        </w:rPr>
        <w:t xml:space="preserve">(Annexe 1)</w:t>
      </w:r>
    </w:p>
    <w:p w:rsidR="00000000" w:rsidDel="00000000" w:rsidP="00000000" w:rsidRDefault="00000000" w:rsidRPr="00000000" w14:paraId="00000109">
      <w:pPr>
        <w:widowControl w:val="1"/>
        <w:numPr>
          <w:ilvl w:val="0"/>
          <w:numId w:val="29"/>
        </w:numPr>
        <w:ind w:left="720" w:hanging="360"/>
        <w:jc w:val="both"/>
        <w:rPr>
          <w:u w:val="none"/>
        </w:rPr>
      </w:pPr>
      <w:r w:rsidDel="00000000" w:rsidR="00000000" w:rsidRPr="00000000">
        <w:rPr>
          <w:rtl w:val="0"/>
        </w:rPr>
        <w:t xml:space="preserve">budget prévisionnel du projet de vie sociale et partagée (Annexe 2)</w:t>
      </w:r>
    </w:p>
    <w:p w:rsidR="00000000" w:rsidDel="00000000" w:rsidP="00000000" w:rsidRDefault="00000000" w:rsidRPr="00000000" w14:paraId="0000010A">
      <w:pPr>
        <w:widowControl w:val="1"/>
        <w:numPr>
          <w:ilvl w:val="0"/>
          <w:numId w:val="29"/>
        </w:numPr>
        <w:ind w:left="720" w:hanging="360"/>
        <w:jc w:val="both"/>
        <w:rPr>
          <w:u w:val="none"/>
        </w:rPr>
      </w:pPr>
      <w:r w:rsidDel="00000000" w:rsidR="00000000" w:rsidRPr="00000000">
        <w:rPr>
          <w:rtl w:val="0"/>
        </w:rPr>
        <w:t xml:space="preserve">budget prévisionnel annuel de l’habitat inclusif (Annexe 3)</w:t>
      </w:r>
    </w:p>
    <w:p w:rsidR="00000000" w:rsidDel="00000000" w:rsidP="00000000" w:rsidRDefault="00000000" w:rsidRPr="00000000" w14:paraId="0000010B">
      <w:pPr>
        <w:widowControl w:val="1"/>
        <w:numPr>
          <w:ilvl w:val="0"/>
          <w:numId w:val="29"/>
        </w:numPr>
        <w:ind w:left="720" w:hanging="360"/>
        <w:jc w:val="both"/>
        <w:rPr>
          <w:u w:val="none"/>
        </w:rPr>
      </w:pPr>
      <w:r w:rsidDel="00000000" w:rsidR="00000000" w:rsidRPr="00000000">
        <w:rPr>
          <w:color w:val="000000"/>
          <w:rtl w:val="0"/>
        </w:rPr>
        <w:t xml:space="preserve">déclaration sur l’honneur signée et scannée </w:t>
      </w:r>
      <w:r w:rsidDel="00000000" w:rsidR="00000000" w:rsidRPr="00000000">
        <w:rPr>
          <w:rtl w:val="0"/>
        </w:rPr>
        <w:t xml:space="preserve">(Annexe 4)</w:t>
      </w:r>
    </w:p>
    <w:p w:rsidR="00000000" w:rsidDel="00000000" w:rsidP="00000000" w:rsidRDefault="00000000" w:rsidRPr="00000000" w14:paraId="0000010C">
      <w:pPr>
        <w:widowControl w:val="1"/>
        <w:numPr>
          <w:ilvl w:val="0"/>
          <w:numId w:val="29"/>
        </w:numPr>
        <w:ind w:left="720" w:hanging="360"/>
        <w:jc w:val="both"/>
        <w:rPr>
          <w:color w:val="000000"/>
          <w:u w:val="none"/>
        </w:rPr>
      </w:pPr>
      <w:r w:rsidDel="00000000" w:rsidR="00000000" w:rsidRPr="00000000">
        <w:rPr>
          <w:color w:val="000000"/>
          <w:rtl w:val="0"/>
        </w:rPr>
        <w:t xml:space="preserve">dernière délibération de l’assemblée générale,</w:t>
      </w:r>
      <w:r w:rsidDel="00000000" w:rsidR="00000000" w:rsidRPr="00000000">
        <w:rPr>
          <w:rtl w:val="0"/>
        </w:rPr>
      </w:r>
    </w:p>
    <w:p w:rsidR="00000000" w:rsidDel="00000000" w:rsidP="00000000" w:rsidRDefault="00000000" w:rsidRPr="00000000" w14:paraId="0000010D">
      <w:pPr>
        <w:widowControl w:val="1"/>
        <w:numPr>
          <w:ilvl w:val="0"/>
          <w:numId w:val="29"/>
        </w:numPr>
        <w:ind w:left="720" w:hanging="360"/>
        <w:jc w:val="both"/>
        <w:rPr>
          <w:u w:val="none"/>
        </w:rPr>
      </w:pPr>
      <w:r w:rsidDel="00000000" w:rsidR="00000000" w:rsidRPr="00000000">
        <w:rPr>
          <w:color w:val="000000"/>
          <w:rtl w:val="0"/>
        </w:rPr>
        <w:t xml:space="preserve"> fiche de situation au r</w:t>
      </w:r>
      <w:r w:rsidDel="00000000" w:rsidR="00000000" w:rsidRPr="00000000">
        <w:rPr>
          <w:rtl w:val="0"/>
        </w:rPr>
        <w:t xml:space="preserve">e</w:t>
      </w:r>
      <w:r w:rsidDel="00000000" w:rsidR="00000000" w:rsidRPr="00000000">
        <w:rPr>
          <w:color w:val="000000"/>
          <w:rtl w:val="0"/>
        </w:rPr>
        <w:t xml:space="preserve">pertoire SIRENE-INSEE,</w:t>
      </w:r>
      <w:r w:rsidDel="00000000" w:rsidR="00000000" w:rsidRPr="00000000">
        <w:rPr>
          <w:rtl w:val="0"/>
        </w:rPr>
      </w:r>
    </w:p>
    <w:p w:rsidR="00000000" w:rsidDel="00000000" w:rsidP="00000000" w:rsidRDefault="00000000" w:rsidRPr="00000000" w14:paraId="0000010E">
      <w:pPr>
        <w:widowControl w:val="1"/>
        <w:numPr>
          <w:ilvl w:val="0"/>
          <w:numId w:val="29"/>
        </w:numPr>
        <w:ind w:left="720" w:hanging="360"/>
        <w:jc w:val="both"/>
        <w:rPr>
          <w:color w:val="000000"/>
          <w:u w:val="none"/>
        </w:rPr>
      </w:pPr>
      <w:r w:rsidDel="00000000" w:rsidR="00000000" w:rsidRPr="00000000">
        <w:rPr>
          <w:color w:val="000000"/>
          <w:rtl w:val="0"/>
        </w:rPr>
        <w:t xml:space="preserve">relevé d’identité bancaire ou postal,</w:t>
      </w:r>
      <w:r w:rsidDel="00000000" w:rsidR="00000000" w:rsidRPr="00000000">
        <w:rPr>
          <w:rtl w:val="0"/>
        </w:rPr>
      </w:r>
    </w:p>
    <w:p w:rsidR="00000000" w:rsidDel="00000000" w:rsidP="00000000" w:rsidRDefault="00000000" w:rsidRPr="00000000" w14:paraId="0000010F">
      <w:pPr>
        <w:widowControl w:val="1"/>
        <w:numPr>
          <w:ilvl w:val="0"/>
          <w:numId w:val="29"/>
        </w:numPr>
        <w:ind w:left="720" w:hanging="360"/>
        <w:jc w:val="both"/>
        <w:rPr>
          <w:color w:val="000000"/>
          <w:u w:val="none"/>
        </w:rPr>
      </w:pPr>
      <w:r w:rsidDel="00000000" w:rsidR="00000000" w:rsidRPr="00000000">
        <w:rPr>
          <w:color w:val="000000"/>
          <w:rtl w:val="0"/>
        </w:rPr>
        <w:t xml:space="preserve">derniers statuts,</w:t>
      </w:r>
      <w:r w:rsidDel="00000000" w:rsidR="00000000" w:rsidRPr="00000000">
        <w:rPr>
          <w:rtl w:val="0"/>
        </w:rPr>
      </w:r>
    </w:p>
    <w:p w:rsidR="00000000" w:rsidDel="00000000" w:rsidP="00000000" w:rsidRDefault="00000000" w:rsidRPr="00000000" w14:paraId="00000110">
      <w:pPr>
        <w:widowControl w:val="1"/>
        <w:numPr>
          <w:ilvl w:val="0"/>
          <w:numId w:val="29"/>
        </w:numPr>
        <w:ind w:left="720" w:hanging="360"/>
        <w:jc w:val="both"/>
        <w:rPr>
          <w:color w:val="000000"/>
          <w:u w:val="none"/>
        </w:rPr>
      </w:pPr>
      <w:r w:rsidDel="00000000" w:rsidR="00000000" w:rsidRPr="00000000">
        <w:rPr>
          <w:color w:val="000000"/>
          <w:rtl w:val="0"/>
        </w:rPr>
        <w:t xml:space="preserve">bilan d'activité de l'année précédente de la structure, </w:t>
      </w:r>
      <w:r w:rsidDel="00000000" w:rsidR="00000000" w:rsidRPr="00000000">
        <w:rPr>
          <w:rtl w:val="0"/>
        </w:rPr>
      </w:r>
    </w:p>
    <w:p w:rsidR="00000000" w:rsidDel="00000000" w:rsidP="00000000" w:rsidRDefault="00000000" w:rsidRPr="00000000" w14:paraId="00000111">
      <w:pPr>
        <w:widowControl w:val="1"/>
        <w:numPr>
          <w:ilvl w:val="0"/>
          <w:numId w:val="29"/>
        </w:numPr>
        <w:ind w:left="720" w:hanging="360"/>
        <w:jc w:val="both"/>
        <w:rPr>
          <w:color w:val="000000"/>
          <w:u w:val="none"/>
        </w:rPr>
      </w:pPr>
      <w:r w:rsidDel="00000000" w:rsidR="00000000" w:rsidRPr="00000000">
        <w:rPr>
          <w:color w:val="000000"/>
          <w:rtl w:val="0"/>
        </w:rPr>
        <w:t xml:space="preserve">à titre facultatif, tout autre document de présentation de la structure ou du projet.</w:t>
      </w:r>
    </w:p>
    <w:p w:rsidR="00000000" w:rsidDel="00000000" w:rsidP="00000000" w:rsidRDefault="00000000" w:rsidRPr="00000000" w14:paraId="00000112">
      <w:pPr>
        <w:widowControl w:val="1"/>
        <w:jc w:val="both"/>
        <w:rPr>
          <w:color w:val="000000"/>
        </w:rPr>
      </w:pPr>
      <w:r w:rsidDel="00000000" w:rsidR="00000000" w:rsidRPr="00000000">
        <w:rPr>
          <w:rtl w:val="0"/>
        </w:rPr>
      </w:r>
    </w:p>
    <w:p w:rsidR="00000000" w:rsidDel="00000000" w:rsidP="00000000" w:rsidRDefault="00000000" w:rsidRPr="00000000" w14:paraId="00000113">
      <w:pPr>
        <w:widowControl w:val="1"/>
        <w:jc w:val="both"/>
        <w:rPr>
          <w:color w:val="000000"/>
        </w:rPr>
      </w:pPr>
      <w:r w:rsidDel="00000000" w:rsidR="00000000" w:rsidRPr="00000000">
        <w:rPr>
          <w:color w:val="000000"/>
          <w:rtl w:val="0"/>
        </w:rPr>
        <w:t xml:space="preserve">Toutes les informations et pièces demandées font partie intégrante du dossier de candidature et sont indispensables, afin que le dossier soit considéré complet. Lors de l'instruction</w:t>
      </w:r>
      <w:r w:rsidDel="00000000" w:rsidR="00000000" w:rsidRPr="00000000">
        <w:rPr>
          <w:rtl w:val="0"/>
        </w:rPr>
        <w:t xml:space="preserve">,</w:t>
      </w:r>
      <w:r w:rsidDel="00000000" w:rsidR="00000000" w:rsidRPr="00000000">
        <w:rPr>
          <w:color w:val="000000"/>
          <w:rtl w:val="0"/>
        </w:rPr>
        <w:t xml:space="preserve"> des précisions pourront être sollicitées auprès du porteur de projet sur pièces ou lors de rencontre(s) technique(s).</w:t>
      </w:r>
    </w:p>
    <w:p w:rsidR="00000000" w:rsidDel="00000000" w:rsidP="00000000" w:rsidRDefault="00000000" w:rsidRPr="00000000" w14:paraId="00000114">
      <w:pPr>
        <w:widowControl w:val="1"/>
        <w:jc w:val="both"/>
        <w:rPr/>
      </w:pPr>
      <w:r w:rsidDel="00000000" w:rsidR="00000000" w:rsidRPr="00000000">
        <w:rPr>
          <w:rtl w:val="0"/>
        </w:rPr>
      </w:r>
    </w:p>
    <w:p w:rsidR="00000000" w:rsidDel="00000000" w:rsidP="00000000" w:rsidRDefault="00000000" w:rsidRPr="00000000" w14:paraId="00000115">
      <w:pPr>
        <w:jc w:val="both"/>
        <w:rPr/>
      </w:pPr>
      <w:r w:rsidDel="00000000" w:rsidR="00000000" w:rsidRPr="00000000">
        <w:rPr>
          <w:color w:val="231f20"/>
          <w:rtl w:val="0"/>
        </w:rPr>
        <w:t xml:space="preserve">Si le porteur de projets dépose plusieurs projets, un dossier de candidature par projet devra être transmis.</w:t>
      </w:r>
      <w:r w:rsidDel="00000000" w:rsidR="00000000" w:rsidRPr="00000000">
        <w:rPr>
          <w:rtl w:val="0"/>
        </w:rPr>
      </w:r>
    </w:p>
    <w:p w:rsidR="00000000" w:rsidDel="00000000" w:rsidP="00000000" w:rsidRDefault="00000000" w:rsidRPr="00000000" w14:paraId="00000116">
      <w:pPr>
        <w:jc w:val="both"/>
        <w:rPr>
          <w:rFonts w:ascii="Times New Roman" w:cs="Times New Roman" w:eastAsia="Times New Roman" w:hAnsi="Times New Roman"/>
          <w:color w:val="231f20"/>
          <w:u w:val="single"/>
        </w:rPr>
      </w:pPr>
      <w:r w:rsidDel="00000000" w:rsidR="00000000" w:rsidRPr="00000000">
        <w:rPr>
          <w:rtl w:val="0"/>
        </w:rPr>
      </w:r>
    </w:p>
    <w:p w:rsidR="00000000" w:rsidDel="00000000" w:rsidP="00000000" w:rsidRDefault="00000000" w:rsidRPr="00000000" w14:paraId="00000117">
      <w:pPr>
        <w:jc w:val="both"/>
        <w:rPr>
          <w:color w:val="231f20"/>
          <w:u w:val="single"/>
        </w:rPr>
      </w:pPr>
      <w:r w:rsidDel="00000000" w:rsidR="00000000" w:rsidRPr="00000000">
        <w:rPr>
          <w:color w:val="231f20"/>
          <w:u w:val="single"/>
          <w:rtl w:val="0"/>
        </w:rPr>
        <w:t xml:space="preserve">Calendrier prévisionnel, à titre indicatif: </w:t>
      </w:r>
    </w:p>
    <w:p w:rsidR="00000000" w:rsidDel="00000000" w:rsidP="00000000" w:rsidRDefault="00000000" w:rsidRPr="00000000" w14:paraId="00000118">
      <w:pPr>
        <w:jc w:val="both"/>
        <w:rPr>
          <w:color w:val="231f20"/>
          <w:u w:val="single"/>
        </w:rPr>
      </w:pPr>
      <w:r w:rsidDel="00000000" w:rsidR="00000000" w:rsidRPr="00000000">
        <w:rPr>
          <w:rtl w:val="0"/>
        </w:rPr>
      </w:r>
    </w:p>
    <w:sdt>
      <w:sdtPr>
        <w:lock w:val="contentLocked"/>
        <w:id w:val="-1734877806"/>
        <w:tag w:val="goog_rdk_0"/>
      </w:sdtPr>
      <w:sdtContent>
        <w:tbl>
          <w:tblPr>
            <w:tblStyle w:val="Table1"/>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9"/>
            <w:gridCol w:w="4819"/>
            <w:tblGridChange w:id="0">
              <w:tblGrid>
                <w:gridCol w:w="4819"/>
                <w:gridCol w:w="481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jc w:val="both"/>
                  <w:rPr>
                    <w:color w:val="231f20"/>
                  </w:rPr>
                </w:pPr>
                <w:r w:rsidDel="00000000" w:rsidR="00000000" w:rsidRPr="00000000">
                  <w:rPr>
                    <w:color w:val="231f20"/>
                    <w:rtl w:val="0"/>
                  </w:rPr>
                  <w:t xml:space="preserve">Publication de l’appel à manifestation d’intérêt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color w:val="231f20"/>
                  </w:rPr>
                </w:pPr>
                <w:r w:rsidDel="00000000" w:rsidR="00000000" w:rsidRPr="00000000">
                  <w:rPr>
                    <w:color w:val="231f20"/>
                    <w:rtl w:val="0"/>
                  </w:rPr>
                  <w:t xml:space="preserve">29 septembre 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color w:val="231f20"/>
                  </w:rPr>
                </w:pPr>
                <w:r w:rsidDel="00000000" w:rsidR="00000000" w:rsidRPr="00000000">
                  <w:rPr>
                    <w:color w:val="231f20"/>
                    <w:rtl w:val="0"/>
                  </w:rPr>
                  <w:t xml:space="preserve">Webinaire de présentation de l’AMI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color w:val="231f20"/>
                  </w:rPr>
                </w:pPr>
                <w:r w:rsidDel="00000000" w:rsidR="00000000" w:rsidRPr="00000000">
                  <w:rPr>
                    <w:color w:val="231f20"/>
                    <w:rtl w:val="0"/>
                  </w:rPr>
                  <w:t xml:space="preserve">6 et 10 octobre 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jc w:val="both"/>
                  <w:rPr>
                    <w:color w:val="231f20"/>
                  </w:rPr>
                </w:pPr>
                <w:r w:rsidDel="00000000" w:rsidR="00000000" w:rsidRPr="00000000">
                  <w:rPr>
                    <w:color w:val="231f20"/>
                    <w:rtl w:val="0"/>
                  </w:rPr>
                  <w:t xml:space="preserve">Date limite de dépôt des candidatures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color w:val="231f20"/>
                  </w:rPr>
                </w:pPr>
                <w:r w:rsidDel="00000000" w:rsidR="00000000" w:rsidRPr="00000000">
                  <w:rPr>
                    <w:color w:val="231f20"/>
                    <w:rtl w:val="0"/>
                  </w:rPr>
                  <w:t xml:space="preserve">3 novembre 2025 à 23h59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color w:val="231f20"/>
                  </w:rPr>
                </w:pPr>
                <w:r w:rsidDel="00000000" w:rsidR="00000000" w:rsidRPr="00000000">
                  <w:rPr>
                    <w:color w:val="231f20"/>
                    <w:rtl w:val="0"/>
                  </w:rPr>
                  <w:t xml:space="preserve">Analyse des candidatures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color w:val="231f20"/>
                  </w:rPr>
                </w:pPr>
                <w:r w:rsidDel="00000000" w:rsidR="00000000" w:rsidRPr="00000000">
                  <w:rPr>
                    <w:color w:val="231f20"/>
                    <w:rtl w:val="0"/>
                  </w:rPr>
                  <w:t xml:space="preserve">Novembre 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color w:val="231f20"/>
                  </w:rPr>
                </w:pPr>
                <w:r w:rsidDel="00000000" w:rsidR="00000000" w:rsidRPr="00000000">
                  <w:rPr>
                    <w:color w:val="231f20"/>
                    <w:rtl w:val="0"/>
                  </w:rPr>
                  <w:t xml:space="preserve">Commission des financeurs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jc w:val="both"/>
                  <w:rPr>
                    <w:color w:val="231f20"/>
                  </w:rPr>
                </w:pPr>
                <w:r w:rsidDel="00000000" w:rsidR="00000000" w:rsidRPr="00000000">
                  <w:rPr>
                    <w:color w:val="231f20"/>
                    <w:rtl w:val="0"/>
                  </w:rPr>
                  <w:t xml:space="preserve">Entre décembre et janvier 2026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jc w:val="both"/>
                  <w:rPr>
                    <w:color w:val="231f20"/>
                  </w:rPr>
                </w:pPr>
                <w:r w:rsidDel="00000000" w:rsidR="00000000" w:rsidRPr="00000000">
                  <w:rPr>
                    <w:color w:val="231f20"/>
                    <w:rtl w:val="0"/>
                  </w:rPr>
                  <w:t xml:space="preserve">Validation des projets retenus et de la programmation d’AVP actualisée par la commission permanente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jc w:val="both"/>
                  <w:rPr>
                    <w:color w:val="231f20"/>
                  </w:rPr>
                </w:pPr>
                <w:r w:rsidDel="00000000" w:rsidR="00000000" w:rsidRPr="00000000">
                  <w:rPr>
                    <w:color w:val="231f20"/>
                    <w:rtl w:val="0"/>
                  </w:rPr>
                  <w:t xml:space="preserve"> 1er trimestre année 2026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jc w:val="both"/>
                  <w:rPr>
                    <w:color w:val="231f20"/>
                  </w:rPr>
                </w:pPr>
                <w:r w:rsidDel="00000000" w:rsidR="00000000" w:rsidRPr="00000000">
                  <w:rPr>
                    <w:color w:val="231f20"/>
                    <w:rtl w:val="0"/>
                  </w:rPr>
                  <w:t xml:space="preserve">Dépôt de la programmation actualisée auprès de la CNSA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jc w:val="both"/>
                  <w:rPr>
                    <w:color w:val="231f20"/>
                  </w:rPr>
                </w:pPr>
                <w:r w:rsidDel="00000000" w:rsidR="00000000" w:rsidRPr="00000000">
                  <w:rPr>
                    <w:color w:val="231f20"/>
                    <w:rtl w:val="0"/>
                  </w:rPr>
                  <w:t xml:space="preserve">Au plus tard le 31 mars 2026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jc w:val="both"/>
                  <w:rPr>
                    <w:color w:val="231f20"/>
                  </w:rPr>
                </w:pPr>
                <w:r w:rsidDel="00000000" w:rsidR="00000000" w:rsidRPr="00000000">
                  <w:rPr>
                    <w:color w:val="231f20"/>
                    <w:rtl w:val="0"/>
                  </w:rPr>
                  <w:t xml:space="preserve">Validation par notification de la CNSA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jc w:val="both"/>
                  <w:rPr>
                    <w:color w:val="231f20"/>
                  </w:rPr>
                </w:pPr>
                <w:r w:rsidDel="00000000" w:rsidR="00000000" w:rsidRPr="00000000">
                  <w:rPr>
                    <w:color w:val="231f20"/>
                    <w:rtl w:val="0"/>
                  </w:rPr>
                  <w:t xml:space="preserve">Au plus tard le 30 juin 2026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jc w:val="both"/>
                  <w:rPr>
                    <w:color w:val="231f20"/>
                  </w:rPr>
                </w:pPr>
                <w:r w:rsidDel="00000000" w:rsidR="00000000" w:rsidRPr="00000000">
                  <w:rPr>
                    <w:color w:val="231f20"/>
                    <w:rtl w:val="0"/>
                  </w:rPr>
                  <w:t xml:space="preserve">Conventionnement avec les porteurs de projets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jc w:val="both"/>
                  <w:rPr>
                    <w:color w:val="231f20"/>
                  </w:rPr>
                </w:pPr>
                <w:r w:rsidDel="00000000" w:rsidR="00000000" w:rsidRPr="00000000">
                  <w:rPr>
                    <w:color w:val="231f20"/>
                    <w:rtl w:val="0"/>
                  </w:rPr>
                  <w:t xml:space="preserve">2nd semestre 2026</w:t>
                </w:r>
              </w:p>
            </w:tc>
          </w:tr>
        </w:tbl>
      </w:sdtContent>
    </w:sdt>
    <w:p w:rsidR="00000000" w:rsidDel="00000000" w:rsidP="00000000" w:rsidRDefault="00000000" w:rsidRPr="00000000" w14:paraId="0000012B">
      <w:pPr>
        <w:jc w:val="both"/>
        <w:rPr>
          <w:color w:val="231f20"/>
          <w:u w:val="single"/>
        </w:rPr>
      </w:pPr>
      <w:r w:rsidDel="00000000" w:rsidR="00000000" w:rsidRPr="00000000">
        <w:rPr>
          <w:rtl w:val="0"/>
        </w:rPr>
      </w:r>
    </w:p>
    <w:p w:rsidR="00000000" w:rsidDel="00000000" w:rsidP="00000000" w:rsidRDefault="00000000" w:rsidRPr="00000000" w14:paraId="0000012C">
      <w:pPr>
        <w:jc w:val="both"/>
        <w:rPr>
          <w:color w:val="231f20"/>
        </w:rPr>
      </w:pPr>
      <w:r w:rsidDel="00000000" w:rsidR="00000000" w:rsidRPr="00000000">
        <w:rPr>
          <w:color w:val="231f20"/>
          <w:rtl w:val="0"/>
        </w:rPr>
        <w:t xml:space="preserve">Les dossiers de candidature sont à retourner par messagerie électronique à l’adresse suivante : cfhi@var.fr </w:t>
      </w:r>
    </w:p>
    <w:p w:rsidR="00000000" w:rsidDel="00000000" w:rsidP="00000000" w:rsidRDefault="00000000" w:rsidRPr="00000000" w14:paraId="0000012D">
      <w:pPr>
        <w:widowControl w:val="1"/>
        <w:jc w:val="both"/>
        <w:rPr/>
      </w:pPr>
      <w:r w:rsidDel="00000000" w:rsidR="00000000" w:rsidRPr="00000000">
        <w:rPr>
          <w:rtl w:val="0"/>
        </w:rPr>
      </w:r>
    </w:p>
    <w:p w:rsidR="00000000" w:rsidDel="00000000" w:rsidP="00000000" w:rsidRDefault="00000000" w:rsidRPr="00000000" w14:paraId="0000012E">
      <w:pPr>
        <w:widowControl w:val="1"/>
        <w:jc w:val="both"/>
        <w:rPr>
          <w:color w:val="000000"/>
          <w:u w:val="single"/>
        </w:rPr>
      </w:pPr>
      <w:r w:rsidDel="00000000" w:rsidR="00000000" w:rsidRPr="00000000">
        <w:rPr>
          <w:color w:val="000000"/>
          <w:u w:val="single"/>
          <w:rtl w:val="0"/>
        </w:rPr>
        <w:t xml:space="preserve">Contact</w:t>
      </w:r>
      <w:r w:rsidDel="00000000" w:rsidR="00000000" w:rsidRPr="00000000">
        <w:rPr>
          <w:color w:val="000000"/>
          <w:u w:val="none"/>
          <w:rtl w:val="0"/>
        </w:rPr>
        <w:t xml:space="preserve"> :</w:t>
      </w:r>
      <w:r w:rsidDel="00000000" w:rsidR="00000000" w:rsidRPr="00000000">
        <w:rPr>
          <w:rtl w:val="0"/>
        </w:rPr>
      </w:r>
    </w:p>
    <w:p w:rsidR="00000000" w:rsidDel="00000000" w:rsidP="00000000" w:rsidRDefault="00000000" w:rsidRPr="00000000" w14:paraId="0000012F">
      <w:pPr>
        <w:widowControl w:val="1"/>
        <w:jc w:val="both"/>
        <w:rPr/>
      </w:pPr>
      <w:r w:rsidDel="00000000" w:rsidR="00000000" w:rsidRPr="00000000">
        <w:rPr>
          <w:rtl w:val="0"/>
        </w:rPr>
        <w:t xml:space="preserve">Sandrine BILLAULT, chargée de mission habitat inclusif</w:t>
      </w:r>
    </w:p>
    <w:p w:rsidR="00000000" w:rsidDel="00000000" w:rsidP="00000000" w:rsidRDefault="00000000" w:rsidRPr="00000000" w14:paraId="00000130">
      <w:pPr>
        <w:widowControl w:val="1"/>
        <w:jc w:val="both"/>
        <w:rPr/>
      </w:pPr>
      <w:r w:rsidDel="00000000" w:rsidR="00000000" w:rsidRPr="00000000">
        <w:rPr>
          <w:rtl w:val="0"/>
        </w:rPr>
        <w:t xml:space="preserve">Conseil départemental du Var - Direction de l’autonomie</w:t>
      </w:r>
    </w:p>
    <w:p w:rsidR="00000000" w:rsidDel="00000000" w:rsidP="00000000" w:rsidRDefault="00000000" w:rsidRPr="00000000" w14:paraId="00000131">
      <w:pPr>
        <w:widowControl w:val="1"/>
        <w:jc w:val="both"/>
        <w:rPr/>
      </w:pPr>
      <w:r w:rsidDel="00000000" w:rsidR="00000000" w:rsidRPr="00000000">
        <w:rPr>
          <w:rtl w:val="0"/>
        </w:rPr>
        <w:t xml:space="preserve">Téléphone : 06 62 72 44 84 / courriel : cfhi@var.fr</w:t>
      </w:r>
    </w:p>
    <w:p w:rsidR="00000000" w:rsidDel="00000000" w:rsidP="00000000" w:rsidRDefault="00000000" w:rsidRPr="00000000" w14:paraId="00000132">
      <w:pPr>
        <w:pStyle w:val="Heading1"/>
        <w:numPr>
          <w:ilvl w:val="0"/>
          <w:numId w:val="13"/>
        </w:numPr>
        <w:ind w:left="720" w:hanging="360"/>
        <w:rPr/>
      </w:pPr>
      <w:bookmarkStart w:colFirst="0" w:colLast="0" w:name="_heading=h.3iz6xyhvj9z9" w:id="9"/>
      <w:bookmarkEnd w:id="9"/>
      <w:r w:rsidDel="00000000" w:rsidR="00000000" w:rsidRPr="00000000">
        <w:rPr>
          <w:rtl w:val="0"/>
        </w:rPr>
        <w:t xml:space="preserve">EXAMEN DES CANDIDATURES </w:t>
      </w:r>
    </w:p>
    <w:p w:rsidR="00000000" w:rsidDel="00000000" w:rsidP="00000000" w:rsidRDefault="00000000" w:rsidRPr="00000000" w14:paraId="00000133">
      <w:pPr>
        <w:spacing w:after="0" w:before="0" w:line="240" w:lineRule="auto"/>
        <w:jc w:val="both"/>
        <w:rPr>
          <w:color w:val="000000"/>
        </w:rPr>
      </w:pPr>
      <w:r w:rsidDel="00000000" w:rsidR="00000000" w:rsidRPr="00000000">
        <w:rPr>
          <w:rtl w:val="0"/>
        </w:rPr>
      </w:r>
    </w:p>
    <w:p w:rsidR="00000000" w:rsidDel="00000000" w:rsidP="00000000" w:rsidRDefault="00000000" w:rsidRPr="00000000" w14:paraId="00000134">
      <w:pPr>
        <w:spacing w:after="0" w:before="0" w:line="240" w:lineRule="auto"/>
        <w:jc w:val="both"/>
        <w:rPr>
          <w:u w:val="none"/>
        </w:rPr>
      </w:pPr>
      <w:r w:rsidDel="00000000" w:rsidR="00000000" w:rsidRPr="00000000">
        <w:rPr>
          <w:rtl w:val="0"/>
        </w:rPr>
        <w:t xml:space="preserve">Les candidatures sont examinées par les services du Département, selon les critères suivants : </w:t>
      </w:r>
      <w:r w:rsidDel="00000000" w:rsidR="00000000" w:rsidRPr="00000000">
        <w:rPr>
          <w:rtl w:val="0"/>
        </w:rPr>
      </w:r>
    </w:p>
    <w:p w:rsidR="00000000" w:rsidDel="00000000" w:rsidP="00000000" w:rsidRDefault="00000000" w:rsidRPr="00000000" w14:paraId="00000135">
      <w:pPr>
        <w:numPr>
          <w:ilvl w:val="0"/>
          <w:numId w:val="18"/>
        </w:numPr>
        <w:ind w:left="720" w:hanging="360"/>
        <w:jc w:val="both"/>
      </w:pPr>
      <w:r w:rsidDel="00000000" w:rsidR="00000000" w:rsidRPr="00000000">
        <w:rPr>
          <w:rtl w:val="0"/>
        </w:rPr>
        <w:t xml:space="preserve">réponse aux besoins des publics priorisés par le Département : </w:t>
      </w:r>
    </w:p>
    <w:p w:rsidR="00000000" w:rsidDel="00000000" w:rsidP="00000000" w:rsidRDefault="00000000" w:rsidRPr="00000000" w14:paraId="00000136">
      <w:pPr>
        <w:numPr>
          <w:ilvl w:val="1"/>
          <w:numId w:val="18"/>
        </w:numPr>
        <w:ind w:left="1440" w:hanging="360"/>
        <w:jc w:val="both"/>
      </w:pPr>
      <w:r w:rsidDel="00000000" w:rsidR="00000000" w:rsidRPr="00000000">
        <w:rPr>
          <w:rtl w:val="0"/>
        </w:rPr>
        <w:t xml:space="preserve">personnes âgées de plus de 65 ans, et prioritairement les </w:t>
      </w:r>
      <w:r w:rsidDel="00000000" w:rsidR="00000000" w:rsidRPr="00000000">
        <w:rPr>
          <w:rFonts w:ascii="Verdana" w:cs="Verdana" w:eastAsia="Verdana" w:hAnsi="Verdana"/>
          <w:sz w:val="20"/>
          <w:szCs w:val="20"/>
          <w:rtl w:val="0"/>
        </w:rPr>
        <w:t xml:space="preserve">publics précaires, en cohérence avec les objectifs du PDALHPD</w:t>
      </w:r>
      <w:r w:rsidDel="00000000" w:rsidR="00000000" w:rsidRPr="00000000">
        <w:rPr>
          <w:rtl w:val="0"/>
        </w:rPr>
        <w:t xml:space="preserve"> (cumul d’une situation d’isolement et de précarité financière),</w:t>
      </w:r>
    </w:p>
    <w:p w:rsidR="00000000" w:rsidDel="00000000" w:rsidP="00000000" w:rsidRDefault="00000000" w:rsidRPr="00000000" w14:paraId="00000137">
      <w:pPr>
        <w:numPr>
          <w:ilvl w:val="1"/>
          <w:numId w:val="18"/>
        </w:numPr>
        <w:ind w:left="1440" w:hanging="360"/>
        <w:jc w:val="both"/>
      </w:pPr>
      <w:r w:rsidDel="00000000" w:rsidR="00000000" w:rsidRPr="00000000">
        <w:rPr>
          <w:rtl w:val="0"/>
        </w:rPr>
        <w:t xml:space="preserve">personnes en situation de handicap psychique,</w:t>
      </w:r>
    </w:p>
    <w:p w:rsidR="00000000" w:rsidDel="00000000" w:rsidP="00000000" w:rsidRDefault="00000000" w:rsidRPr="00000000" w14:paraId="00000138">
      <w:pPr>
        <w:numPr>
          <w:ilvl w:val="1"/>
          <w:numId w:val="18"/>
        </w:numPr>
        <w:spacing w:after="0" w:before="0" w:line="240" w:lineRule="auto"/>
        <w:ind w:left="1440" w:right="0" w:hanging="360"/>
        <w:jc w:val="both"/>
        <w:rPr>
          <w:u w:val="none"/>
        </w:rPr>
      </w:pPr>
      <w:r w:rsidDel="00000000" w:rsidR="00000000" w:rsidRPr="00000000">
        <w:rPr>
          <w:rtl w:val="0"/>
        </w:rPr>
        <w:t xml:space="preserve">jeunes majeurs en situation de handicap ayant été accueillis à l’aide sociale à l’enfance,</w:t>
      </w:r>
      <w:r w:rsidDel="00000000" w:rsidR="00000000" w:rsidRPr="00000000">
        <w:rPr>
          <w:rtl w:val="0"/>
        </w:rPr>
      </w:r>
    </w:p>
    <w:p w:rsidR="00000000" w:rsidDel="00000000" w:rsidP="00000000" w:rsidRDefault="00000000" w:rsidRPr="00000000" w14:paraId="00000139">
      <w:pPr>
        <w:numPr>
          <w:ilvl w:val="0"/>
          <w:numId w:val="18"/>
        </w:numPr>
        <w:spacing w:after="0" w:before="0" w:line="240" w:lineRule="auto"/>
        <w:ind w:left="720" w:right="0" w:hanging="360"/>
        <w:jc w:val="both"/>
        <w:rPr>
          <w:u w:val="none"/>
        </w:rPr>
      </w:pPr>
      <w:r w:rsidDel="00000000" w:rsidR="00000000" w:rsidRPr="00000000">
        <w:rPr>
          <w:rtl w:val="0"/>
        </w:rPr>
        <w:t xml:space="preserve">implantation territoriale des habitats inclusifs sur le département du Var, au regard des besoins identifiés et pour f</w:t>
      </w:r>
      <w:r w:rsidDel="00000000" w:rsidR="00000000" w:rsidRPr="00000000">
        <w:rPr>
          <w:rFonts w:ascii="Verdana" w:cs="Verdana" w:eastAsia="Verdana" w:hAnsi="Verdana"/>
          <w:sz w:val="20"/>
          <w:szCs w:val="20"/>
          <w:rtl w:val="0"/>
        </w:rPr>
        <w:t xml:space="preserve">avoriser l’émergence de projets dans des communes et territoires encore non couverts par ce dispositif (</w:t>
      </w:r>
      <w:hyperlink r:id="rId9">
        <w:r w:rsidDel="00000000" w:rsidR="00000000" w:rsidRPr="00000000">
          <w:rPr>
            <w:rFonts w:ascii="Verdana" w:cs="Verdana" w:eastAsia="Verdana" w:hAnsi="Verdana"/>
            <w:color w:val="1155cc"/>
            <w:sz w:val="20"/>
            <w:szCs w:val="20"/>
            <w:u w:val="single"/>
            <w:rtl w:val="0"/>
          </w:rPr>
          <w:t xml:space="preserve">22 communes concernées dans le Var et 10 intercommunalités</w:t>
        </w:r>
      </w:hyperlink>
      <w:r w:rsidDel="00000000" w:rsidR="00000000" w:rsidRPr="00000000">
        <w:rPr>
          <w:rFonts w:ascii="Verdana" w:cs="Verdana" w:eastAsia="Verdana" w:hAnsi="Verdana"/>
          <w:sz w:val="20"/>
          <w:szCs w:val="20"/>
          <w:rtl w:val="0"/>
        </w:rPr>
        <w:t xml:space="preserve">). </w:t>
      </w:r>
      <w:r w:rsidDel="00000000" w:rsidR="00000000" w:rsidRPr="00000000">
        <w:rPr>
          <w:rtl w:val="0"/>
        </w:rPr>
      </w:r>
    </w:p>
    <w:p w:rsidR="00000000" w:rsidDel="00000000" w:rsidP="00000000" w:rsidRDefault="00000000" w:rsidRPr="00000000" w14:paraId="0000013A">
      <w:pPr>
        <w:numPr>
          <w:ilvl w:val="0"/>
          <w:numId w:val="18"/>
        </w:numPr>
        <w:spacing w:after="0" w:before="0" w:line="240" w:lineRule="auto"/>
        <w:ind w:left="720" w:right="0" w:hanging="360"/>
        <w:jc w:val="both"/>
        <w:rPr>
          <w:u w:val="none"/>
        </w:rPr>
      </w:pPr>
      <w:r w:rsidDel="00000000" w:rsidR="00000000" w:rsidRPr="00000000">
        <w:rPr>
          <w:rtl w:val="0"/>
        </w:rPr>
        <w:t xml:space="preserve">expérience du porteur de projet auprès des publics âgés et / ou des personnes en situation de handicap,</w:t>
      </w:r>
      <w:r w:rsidDel="00000000" w:rsidR="00000000" w:rsidRPr="00000000">
        <w:rPr>
          <w:rtl w:val="0"/>
        </w:rPr>
      </w:r>
    </w:p>
    <w:p w:rsidR="00000000" w:rsidDel="00000000" w:rsidP="00000000" w:rsidRDefault="00000000" w:rsidRPr="00000000" w14:paraId="0000013B">
      <w:pPr>
        <w:numPr>
          <w:ilvl w:val="0"/>
          <w:numId w:val="18"/>
        </w:numPr>
        <w:spacing w:after="0" w:before="0" w:line="240" w:lineRule="auto"/>
        <w:ind w:left="720" w:right="0" w:hanging="360"/>
        <w:jc w:val="both"/>
        <w:rPr>
          <w:u w:val="none"/>
        </w:rPr>
      </w:pPr>
      <w:r w:rsidDel="00000000" w:rsidR="00000000" w:rsidRPr="00000000">
        <w:rPr>
          <w:rtl w:val="0"/>
        </w:rPr>
        <w:t xml:space="preserve">degré d’inclusion de l’habitat en termes de localisation, d’accessibilité, d’agencement, de mixité avec d’autres publics au sein et en dehors de l’habitat, de proximité des commerces et services, d’intégration dans la vie de la cité,</w:t>
      </w:r>
      <w:r w:rsidDel="00000000" w:rsidR="00000000" w:rsidRPr="00000000">
        <w:rPr>
          <w:rtl w:val="0"/>
        </w:rPr>
      </w:r>
    </w:p>
    <w:p w:rsidR="00000000" w:rsidDel="00000000" w:rsidP="00000000" w:rsidRDefault="00000000" w:rsidRPr="00000000" w14:paraId="0000013C">
      <w:pPr>
        <w:numPr>
          <w:ilvl w:val="0"/>
          <w:numId w:val="18"/>
        </w:numPr>
        <w:spacing w:after="0" w:before="0" w:line="240" w:lineRule="auto"/>
        <w:ind w:left="720" w:right="0" w:hanging="360"/>
        <w:jc w:val="both"/>
        <w:rPr>
          <w:u w:val="none"/>
        </w:rPr>
      </w:pPr>
      <w:r w:rsidDel="00000000" w:rsidR="00000000" w:rsidRPr="00000000">
        <w:rPr>
          <w:rtl w:val="0"/>
        </w:rPr>
        <w:t xml:space="preserve">capacité du candidat pour la mise en oeuvre du projet de vie sociale et partagée et viabilité économique de l’habitat inclusif en cohérence avec les ressources des publics ciblés,</w:t>
      </w:r>
      <w:r w:rsidDel="00000000" w:rsidR="00000000" w:rsidRPr="00000000">
        <w:rPr>
          <w:rtl w:val="0"/>
        </w:rPr>
      </w:r>
    </w:p>
    <w:p w:rsidR="00000000" w:rsidDel="00000000" w:rsidP="00000000" w:rsidRDefault="00000000" w:rsidRPr="00000000" w14:paraId="0000013D">
      <w:pPr>
        <w:numPr>
          <w:ilvl w:val="0"/>
          <w:numId w:val="18"/>
        </w:numPr>
        <w:spacing w:after="0" w:before="0" w:line="240" w:lineRule="auto"/>
        <w:ind w:left="720" w:right="0" w:hanging="360"/>
        <w:jc w:val="both"/>
        <w:rPr>
          <w:u w:val="none"/>
        </w:rPr>
      </w:pPr>
      <w:r w:rsidDel="00000000" w:rsidR="00000000" w:rsidRPr="00000000">
        <w:rPr>
          <w:rtl w:val="0"/>
        </w:rPr>
        <w:t xml:space="preserve">qualité du projet de vie sociale et partagée (contenu, visée inclusive du projet, nombre d’habitants et implication des habitants, intensité de mise en œuvre des fonctions liées à l’AVP, qualification des intervenants, partenariats),</w:t>
      </w:r>
      <w:r w:rsidDel="00000000" w:rsidR="00000000" w:rsidRPr="00000000">
        <w:rPr>
          <w:rtl w:val="0"/>
        </w:rPr>
      </w:r>
    </w:p>
    <w:p w:rsidR="00000000" w:rsidDel="00000000" w:rsidP="00000000" w:rsidRDefault="00000000" w:rsidRPr="00000000" w14:paraId="0000013E">
      <w:pPr>
        <w:numPr>
          <w:ilvl w:val="0"/>
          <w:numId w:val="18"/>
        </w:numPr>
        <w:spacing w:after="0" w:before="0" w:line="240" w:lineRule="auto"/>
        <w:ind w:left="720" w:right="0" w:hanging="360"/>
        <w:jc w:val="both"/>
        <w:rPr>
          <w:u w:val="none"/>
        </w:rPr>
      </w:pPr>
      <w:r w:rsidDel="00000000" w:rsidR="00000000" w:rsidRPr="00000000">
        <w:rPr>
          <w:rtl w:val="0"/>
        </w:rPr>
        <w:t xml:space="preserve">calendrier prévisionnel du projet d’habitat inclusif et cohérence du budget prévisionnel  du projet de vie sociale et partagée. </w:t>
      </w:r>
    </w:p>
    <w:p w:rsidR="00000000" w:rsidDel="00000000" w:rsidP="00000000" w:rsidRDefault="00000000" w:rsidRPr="00000000" w14:paraId="0000013F">
      <w:pPr>
        <w:numPr>
          <w:ilvl w:val="0"/>
          <w:numId w:val="18"/>
        </w:numPr>
        <w:spacing w:after="0" w:before="0" w:line="240" w:lineRule="auto"/>
        <w:ind w:left="720" w:right="0" w:hanging="360"/>
        <w:jc w:val="both"/>
        <w:rPr>
          <w:u w:val="none"/>
        </w:rPr>
      </w:pPr>
      <w:r w:rsidDel="00000000" w:rsidR="00000000" w:rsidRPr="00000000">
        <w:rPr>
          <w:rtl w:val="0"/>
        </w:rPr>
        <w:t xml:space="preserve">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mpact des nouveaux programmes incluant des habitats inclusifs sur l'étalement urbain</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et intégration de la notion de sobriété énergétique dans les programmes d'habitat inclusif, notamment dans le but de limiter les charges pour les habitants.</w:t>
      </w:r>
      <w:r w:rsidDel="00000000" w:rsidR="00000000" w:rsidRPr="00000000">
        <w:rPr>
          <w:rtl w:val="0"/>
        </w:rPr>
      </w:r>
    </w:p>
    <w:p w:rsidR="00000000" w:rsidDel="00000000" w:rsidP="00000000" w:rsidRDefault="00000000" w:rsidRPr="00000000" w14:paraId="00000140">
      <w:pPr>
        <w:spacing w:after="0" w:before="0" w:line="240" w:lineRule="auto"/>
        <w:ind w:left="720" w:right="0" w:firstLine="0"/>
        <w:jc w:val="both"/>
        <w:rPr>
          <w:color w:val="ff0000"/>
        </w:rPr>
      </w:pPr>
      <w:r w:rsidDel="00000000" w:rsidR="00000000" w:rsidRPr="00000000">
        <w:rPr>
          <w:rtl w:val="0"/>
        </w:rPr>
      </w:r>
    </w:p>
    <w:p w:rsidR="00000000" w:rsidDel="00000000" w:rsidP="00000000" w:rsidRDefault="00000000" w:rsidRPr="00000000" w14:paraId="00000141">
      <w:pPr>
        <w:spacing w:after="0" w:before="0" w:line="240" w:lineRule="auto"/>
        <w:ind w:left="0" w:firstLine="0"/>
        <w:jc w:val="both"/>
        <w:rPr/>
      </w:pPr>
      <w:r w:rsidDel="00000000" w:rsidR="00000000" w:rsidRPr="00000000">
        <w:rPr>
          <w:rtl w:val="0"/>
        </w:rPr>
      </w:r>
    </w:p>
    <w:p w:rsidR="00000000" w:rsidDel="00000000" w:rsidP="00000000" w:rsidRDefault="00000000" w:rsidRPr="00000000" w14:paraId="00000142">
      <w:pPr>
        <w:spacing w:after="0" w:before="0" w:line="240" w:lineRule="auto"/>
        <w:ind w:left="0" w:firstLine="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 100 aides à la vie </w:t>
      </w:r>
      <w:r w:rsidDel="00000000" w:rsidR="00000000" w:rsidRPr="00000000">
        <w:rPr>
          <w:rtl w:val="0"/>
        </w:rPr>
        <w:t xml:space="preserve">partagée (AVP) sont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réparties selon un objectif prévisionnel de ratio d'un tiers pour les personnes</w:t>
      </w:r>
      <w:r w:rsidDel="00000000" w:rsidR="00000000" w:rsidRPr="00000000">
        <w:rPr>
          <w:rtl w:val="0"/>
        </w:rPr>
        <w:t xml:space="preserve"> en situation de handicap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et de deux tiers pour les personnes âgées.</w:t>
      </w:r>
      <w:r w:rsidDel="00000000" w:rsidR="00000000" w:rsidRPr="00000000">
        <w:rPr>
          <w:rtl w:val="0"/>
        </w:rPr>
      </w:r>
    </w:p>
    <w:p w:rsidR="00000000" w:rsidDel="00000000" w:rsidP="00000000" w:rsidRDefault="00000000" w:rsidRPr="00000000" w14:paraId="00000143">
      <w:pP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44">
      <w:pPr>
        <w:spacing w:after="0" w:before="0" w:line="240" w:lineRule="auto"/>
        <w:ind w:left="0" w:right="0" w:firstLine="0"/>
        <w:jc w:val="both"/>
        <w:rPr/>
      </w:pPr>
      <w:r w:rsidDel="00000000" w:rsidR="00000000" w:rsidRPr="00000000">
        <w:rPr>
          <w:rtl w:val="0"/>
        </w:rPr>
        <w:t xml:space="preserve">Le nombre de candidatures retenues tient également compte de </w:t>
      </w:r>
      <w:r w:rsidDel="00000000" w:rsidR="00000000" w:rsidRPr="00000000">
        <w:rPr>
          <w:sz w:val="24"/>
          <w:szCs w:val="24"/>
          <w:rtl w:val="0"/>
        </w:rPr>
        <w:t xml:space="preserve">l’enveloppe financière globale affectée à l’</w:t>
      </w:r>
      <w:r w:rsidDel="00000000" w:rsidR="00000000" w:rsidRPr="00000000">
        <w:rPr>
          <w:rtl w:val="0"/>
        </w:rPr>
        <w:t xml:space="preserve">aide à la vie partagée.</w:t>
      </w:r>
    </w:p>
    <w:p w:rsidR="00000000" w:rsidDel="00000000" w:rsidP="00000000" w:rsidRDefault="00000000" w:rsidRPr="00000000" w14:paraId="00000145">
      <w:pP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46">
      <w:pPr>
        <w:pStyle w:val="Heading1"/>
        <w:numPr>
          <w:ilvl w:val="0"/>
          <w:numId w:val="13"/>
        </w:numPr>
        <w:ind w:left="720" w:hanging="360"/>
        <w:jc w:val="both"/>
        <w:rPr/>
      </w:pPr>
      <w:bookmarkStart w:colFirst="0" w:colLast="0" w:name="_heading=h.eouw7wdail99" w:id="10"/>
      <w:bookmarkEnd w:id="10"/>
      <w:r w:rsidDel="00000000" w:rsidR="00000000" w:rsidRPr="00000000">
        <w:rPr>
          <w:rtl w:val="0"/>
        </w:rPr>
        <w:t xml:space="preserve">AUTRES DISPOSITIFS DE SOUTIEN À L’HABITAT INCLUSIF</w:t>
      </w:r>
    </w:p>
    <w:p w:rsidR="00000000" w:rsidDel="00000000" w:rsidP="00000000" w:rsidRDefault="00000000" w:rsidRPr="00000000" w14:paraId="00000147">
      <w:pPr>
        <w:spacing w:after="0" w:before="0" w:line="240" w:lineRule="auto"/>
        <w:jc w:val="both"/>
        <w:rPr>
          <w:color w:val="202124"/>
        </w:rPr>
      </w:pPr>
      <w:r w:rsidDel="00000000" w:rsidR="00000000" w:rsidRPr="00000000">
        <w:rPr>
          <w:rtl w:val="0"/>
        </w:rPr>
      </w:r>
    </w:p>
    <w:p w:rsidR="00000000" w:rsidDel="00000000" w:rsidP="00000000" w:rsidRDefault="00000000" w:rsidRPr="00000000" w14:paraId="00000148">
      <w:pPr>
        <w:spacing w:after="0" w:before="0" w:line="240" w:lineRule="auto"/>
        <w:jc w:val="both"/>
        <w:rPr>
          <w:b w:val="1"/>
          <w:i w:val="1"/>
          <w:color w:val="202124"/>
          <w:u w:val="single"/>
        </w:rPr>
      </w:pPr>
      <w:r w:rsidDel="00000000" w:rsidR="00000000" w:rsidRPr="00000000">
        <w:rPr>
          <w:b w:val="1"/>
          <w:i w:val="1"/>
          <w:color w:val="202124"/>
          <w:u w:val="single"/>
          <w:rtl w:val="0"/>
        </w:rPr>
        <w:t xml:space="preserve">Prêts locatifs </w:t>
      </w:r>
    </w:p>
    <w:p w:rsidR="00000000" w:rsidDel="00000000" w:rsidP="00000000" w:rsidRDefault="00000000" w:rsidRPr="00000000" w14:paraId="00000149">
      <w:pPr>
        <w:spacing w:after="0" w:before="0" w:line="240" w:lineRule="auto"/>
        <w:jc w:val="both"/>
        <w:rPr>
          <w:b w:val="1"/>
          <w:i w:val="1"/>
          <w:color w:val="202124"/>
          <w:u w:val="single"/>
        </w:rPr>
      </w:pPr>
      <w:r w:rsidDel="00000000" w:rsidR="00000000" w:rsidRPr="00000000">
        <w:rPr>
          <w:rtl w:val="0"/>
        </w:rPr>
      </w:r>
    </w:p>
    <w:p w:rsidR="00000000" w:rsidDel="00000000" w:rsidP="00000000" w:rsidRDefault="00000000" w:rsidRPr="00000000" w14:paraId="0000014A">
      <w:pPr>
        <w:spacing w:after="0" w:before="0" w:line="240" w:lineRule="auto"/>
        <w:jc w:val="both"/>
        <w:rPr>
          <w:color w:val="202124"/>
        </w:rPr>
      </w:pPr>
      <w:r w:rsidDel="00000000" w:rsidR="00000000" w:rsidRPr="00000000">
        <w:rPr>
          <w:color w:val="202124"/>
          <w:rtl w:val="0"/>
        </w:rPr>
        <w:t xml:space="preserve">Un décret paru le 3 juin 2023 étend la palette de financements possibles pour les porteurs de projets d’habitats inclusifs. Ce prêt permet de financer la construction et l’acquisition-amélioration de logements locatifs sociaux en habitat inclusif. Le financement de l’habitat inclusif était d’ores et déjà possible :</w:t>
      </w:r>
    </w:p>
    <w:p w:rsidR="00000000" w:rsidDel="00000000" w:rsidP="00000000" w:rsidRDefault="00000000" w:rsidRPr="00000000" w14:paraId="0000014B">
      <w:pPr>
        <w:spacing w:after="0" w:before="0" w:line="240" w:lineRule="auto"/>
        <w:jc w:val="both"/>
        <w:rPr>
          <w:color w:val="202124"/>
        </w:rPr>
      </w:pPr>
      <w:r w:rsidDel="00000000" w:rsidR="00000000" w:rsidRPr="00000000">
        <w:rPr>
          <w:rtl w:val="0"/>
        </w:rPr>
      </w:r>
    </w:p>
    <w:p w:rsidR="00000000" w:rsidDel="00000000" w:rsidP="00000000" w:rsidRDefault="00000000" w:rsidRPr="00000000" w14:paraId="0000014C">
      <w:pPr>
        <w:numPr>
          <w:ilvl w:val="0"/>
          <w:numId w:val="20"/>
        </w:numPr>
        <w:spacing w:after="0" w:before="0" w:line="240" w:lineRule="auto"/>
        <w:ind w:left="720" w:hanging="360"/>
        <w:jc w:val="both"/>
        <w:rPr>
          <w:color w:val="202124"/>
          <w:u w:val="none"/>
        </w:rPr>
      </w:pPr>
      <w:r w:rsidDel="00000000" w:rsidR="00000000" w:rsidRPr="00000000">
        <w:rPr>
          <w:color w:val="202124"/>
          <w:rtl w:val="0"/>
        </w:rPr>
        <w:t xml:space="preserve">en prêt locatif aidé d’intégration (PLAI)/ prêt locatif à usage social (PLUS)/ prêt locatif social (PLS) au titre de l’article 20 de la loi d’adaptation au vieillissement pour les logements ordinaires attribués en priorité à des personnes en perte d’autonomie liée à l’âge ou au handicap,</w:t>
      </w:r>
      <w:r w:rsidDel="00000000" w:rsidR="00000000" w:rsidRPr="00000000">
        <w:rPr>
          <w:rtl w:val="0"/>
        </w:rPr>
      </w:r>
    </w:p>
    <w:p w:rsidR="00000000" w:rsidDel="00000000" w:rsidP="00000000" w:rsidRDefault="00000000" w:rsidRPr="00000000" w14:paraId="0000014D">
      <w:pPr>
        <w:numPr>
          <w:ilvl w:val="0"/>
          <w:numId w:val="20"/>
        </w:numPr>
        <w:spacing w:after="0" w:before="0" w:line="240" w:lineRule="auto"/>
        <w:ind w:left="720" w:hanging="360"/>
        <w:jc w:val="both"/>
        <w:rPr>
          <w:color w:val="202124"/>
          <w:u w:val="none"/>
        </w:rPr>
      </w:pPr>
      <w:r w:rsidDel="00000000" w:rsidR="00000000" w:rsidRPr="00000000">
        <w:rPr>
          <w:color w:val="202124"/>
          <w:rtl w:val="0"/>
        </w:rPr>
        <w:t xml:space="preserve">en PLAI/PLUS/PLS pour les logements-foyers “habitat inclusif”, non soumis aux dispositions applicables aux établissements et services sociaux et médico-sociaux, assurant un meilleur accès des personnes à faibles ressources à ce type d’habitat, en réduisant leur reste-à-charge.</w:t>
      </w:r>
    </w:p>
    <w:p w:rsidR="00000000" w:rsidDel="00000000" w:rsidP="00000000" w:rsidRDefault="00000000" w:rsidRPr="00000000" w14:paraId="0000014E">
      <w:pPr>
        <w:spacing w:after="0" w:before="0" w:line="240" w:lineRule="auto"/>
        <w:jc w:val="both"/>
        <w:rPr>
          <w:color w:val="202124"/>
        </w:rPr>
      </w:pPr>
      <w:r w:rsidDel="00000000" w:rsidR="00000000" w:rsidRPr="00000000">
        <w:rPr>
          <w:rtl w:val="0"/>
        </w:rPr>
      </w:r>
    </w:p>
    <w:p w:rsidR="00000000" w:rsidDel="00000000" w:rsidP="00000000" w:rsidRDefault="00000000" w:rsidRPr="00000000" w14:paraId="0000014F">
      <w:pPr>
        <w:spacing w:after="0" w:before="0" w:line="240" w:lineRule="auto"/>
        <w:jc w:val="both"/>
        <w:rPr>
          <w:color w:val="202124"/>
        </w:rPr>
      </w:pPr>
      <w:r w:rsidDel="00000000" w:rsidR="00000000" w:rsidRPr="00000000">
        <w:rPr>
          <w:color w:val="202124"/>
          <w:rtl w:val="0"/>
        </w:rPr>
        <w:t xml:space="preserve">Contact :  ddtm-shru-bruls@var.gouv.fr</w:t>
      </w:r>
      <w:r w:rsidDel="00000000" w:rsidR="00000000" w:rsidRPr="00000000">
        <w:rPr>
          <w:rtl w:val="0"/>
        </w:rPr>
      </w:r>
    </w:p>
    <w:p w:rsidR="00000000" w:rsidDel="00000000" w:rsidP="00000000" w:rsidRDefault="00000000" w:rsidRPr="00000000" w14:paraId="00000150">
      <w:pPr>
        <w:jc w:val="both"/>
        <w:rPr>
          <w:b w:val="1"/>
          <w:i w:val="1"/>
          <w:u w:val="single"/>
        </w:rPr>
      </w:pPr>
      <w:r w:rsidDel="00000000" w:rsidR="00000000" w:rsidRPr="00000000">
        <w:rPr>
          <w:rtl w:val="0"/>
        </w:rPr>
      </w:r>
    </w:p>
    <w:p w:rsidR="00000000" w:rsidDel="00000000" w:rsidP="00000000" w:rsidRDefault="00000000" w:rsidRPr="00000000" w14:paraId="00000151">
      <w:pPr>
        <w:jc w:val="both"/>
        <w:rPr>
          <w:b w:val="1"/>
          <w:i w:val="1"/>
          <w:u w:val="single"/>
        </w:rPr>
      </w:pPr>
      <w:r w:rsidDel="00000000" w:rsidR="00000000" w:rsidRPr="00000000">
        <w:rPr>
          <w:b w:val="1"/>
          <w:i w:val="1"/>
          <w:u w:val="single"/>
          <w:rtl w:val="0"/>
        </w:rPr>
        <w:t xml:space="preserve">Dispositif de l’AGIRC-ARRCO</w:t>
      </w:r>
    </w:p>
    <w:p w:rsidR="00000000" w:rsidDel="00000000" w:rsidP="00000000" w:rsidRDefault="00000000" w:rsidRPr="00000000" w14:paraId="00000152">
      <w:pPr>
        <w:jc w:val="both"/>
        <w:rPr>
          <w:b w:val="1"/>
          <w:u w:val="single"/>
        </w:rPr>
      </w:pPr>
      <w:r w:rsidDel="00000000" w:rsidR="00000000" w:rsidRPr="00000000">
        <w:rPr>
          <w:rtl w:val="0"/>
        </w:rPr>
      </w:r>
    </w:p>
    <w:p w:rsidR="00000000" w:rsidDel="00000000" w:rsidP="00000000" w:rsidRDefault="00000000" w:rsidRPr="00000000" w14:paraId="00000153">
      <w:pPr>
        <w:jc w:val="both"/>
        <w:rPr/>
      </w:pPr>
      <w:r w:rsidDel="00000000" w:rsidR="00000000" w:rsidRPr="00000000">
        <w:rPr>
          <w:rtl w:val="0"/>
        </w:rPr>
        <w:t xml:space="preserve"> Contact :</w:t>
      </w:r>
      <w:r w:rsidDel="00000000" w:rsidR="00000000" w:rsidRPr="00000000">
        <w:rPr>
          <w:rtl w:val="0"/>
        </w:rPr>
        <w:t xml:space="preserve"> </w:t>
      </w:r>
      <w:r w:rsidDel="00000000" w:rsidR="00000000" w:rsidRPr="00000000">
        <w:rPr>
          <w:highlight w:val="white"/>
          <w:rtl w:val="0"/>
        </w:rPr>
        <w:t xml:space="preserve">habitatpacacorse@agirc-arrco.fr</w:t>
      </w:r>
      <w:r w:rsidDel="00000000" w:rsidR="00000000" w:rsidRPr="00000000">
        <w:rPr>
          <w:rtl w:val="0"/>
        </w:rPr>
      </w:r>
    </w:p>
    <w:p w:rsidR="00000000" w:rsidDel="00000000" w:rsidP="00000000" w:rsidRDefault="00000000" w:rsidRPr="00000000" w14:paraId="00000154">
      <w:pPr>
        <w:spacing w:after="0" w:before="0" w:line="240" w:lineRule="auto"/>
        <w:jc w:val="both"/>
        <w:rPr/>
      </w:pPr>
      <w:r w:rsidDel="00000000" w:rsidR="00000000" w:rsidRPr="00000000">
        <w:rPr>
          <w:rtl w:val="0"/>
        </w:rPr>
      </w:r>
    </w:p>
    <w:p w:rsidR="00000000" w:rsidDel="00000000" w:rsidP="00000000" w:rsidRDefault="00000000" w:rsidRPr="00000000" w14:paraId="00000155">
      <w:pPr>
        <w:jc w:val="both"/>
        <w:rPr>
          <w:u w:val="single"/>
        </w:rPr>
      </w:pPr>
      <w:r w:rsidDel="00000000" w:rsidR="00000000" w:rsidRPr="00000000">
        <w:rPr>
          <w:b w:val="1"/>
          <w:i w:val="1"/>
          <w:u w:val="single"/>
          <w:rtl w:val="0"/>
        </w:rPr>
        <w:t xml:space="preserve">Dispositif de la CARSAT Sud-Est</w:t>
      </w:r>
      <w:r w:rsidDel="00000000" w:rsidR="00000000" w:rsidRPr="00000000">
        <w:rPr>
          <w:rtl w:val="0"/>
        </w:rPr>
      </w:r>
    </w:p>
    <w:p w:rsidR="00000000" w:rsidDel="00000000" w:rsidP="00000000" w:rsidRDefault="00000000" w:rsidRPr="00000000" w14:paraId="00000156">
      <w:pPr>
        <w:shd w:fill="ffffff" w:val="clea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157">
      <w:pPr>
        <w:shd w:fill="ffffff" w:val="clear"/>
        <w:jc w:val="both"/>
        <w:rPr>
          <w:rFonts w:ascii="Arial" w:cs="Arial" w:eastAsia="Arial" w:hAnsi="Arial"/>
          <w:sz w:val="22"/>
          <w:szCs w:val="22"/>
        </w:rPr>
      </w:pPr>
      <w:r w:rsidDel="00000000" w:rsidR="00000000" w:rsidRPr="00000000">
        <w:rPr>
          <w:rtl w:val="0"/>
        </w:rPr>
        <w:t xml:space="preserve">Contact </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w:t>
      </w:r>
      <w:r w:rsidDel="00000000" w:rsidR="00000000" w:rsidRPr="00000000">
        <w:rPr>
          <w:highlight w:val="white"/>
          <w:rtl w:val="0"/>
        </w:rPr>
        <w:t xml:space="preserve">lieuxdeviecollectifs@carsat-sudest.fr</w:t>
      </w:r>
      <w:r w:rsidDel="00000000" w:rsidR="00000000" w:rsidRPr="00000000">
        <w:rPr>
          <w:rtl w:val="0"/>
        </w:rPr>
      </w:r>
    </w:p>
    <w:p w:rsidR="00000000" w:rsidDel="00000000" w:rsidP="00000000" w:rsidRDefault="00000000" w:rsidRPr="00000000" w14:paraId="00000158">
      <w:pPr>
        <w:jc w:val="both"/>
        <w:rPr>
          <w:b w:val="1"/>
          <w:u w:val="single"/>
        </w:rPr>
      </w:pPr>
      <w:r w:rsidDel="00000000" w:rsidR="00000000" w:rsidRPr="00000000">
        <w:rPr>
          <w:rtl w:val="0"/>
        </w:rPr>
      </w:r>
    </w:p>
    <w:p w:rsidR="00000000" w:rsidDel="00000000" w:rsidP="00000000" w:rsidRDefault="00000000" w:rsidRPr="00000000" w14:paraId="00000159">
      <w:pPr>
        <w:jc w:val="both"/>
        <w:rPr>
          <w:b w:val="1"/>
          <w:i w:val="1"/>
          <w:u w:val="single"/>
        </w:rPr>
      </w:pPr>
      <w:r w:rsidDel="00000000" w:rsidR="00000000" w:rsidRPr="00000000">
        <w:rPr>
          <w:b w:val="1"/>
          <w:i w:val="1"/>
          <w:u w:val="single"/>
          <w:rtl w:val="0"/>
        </w:rPr>
        <w:t xml:space="preserve">Dispositif de la MSA</w:t>
      </w:r>
    </w:p>
    <w:p w:rsidR="00000000" w:rsidDel="00000000" w:rsidP="00000000" w:rsidRDefault="00000000" w:rsidRPr="00000000" w14:paraId="0000015A">
      <w:pPr>
        <w:jc w:val="both"/>
        <w:rPr>
          <w:b w:val="1"/>
          <w:i w:val="1"/>
          <w:u w:val="single"/>
        </w:rPr>
      </w:pPr>
      <w:r w:rsidDel="00000000" w:rsidR="00000000" w:rsidRPr="00000000">
        <w:rPr>
          <w:rtl w:val="0"/>
        </w:rPr>
      </w:r>
    </w:p>
    <w:p w:rsidR="00000000" w:rsidDel="00000000" w:rsidP="00000000" w:rsidRDefault="00000000" w:rsidRPr="00000000" w14:paraId="0000015B">
      <w:pPr>
        <w:jc w:val="both"/>
        <w:rPr>
          <w:rFonts w:ascii="Arial" w:cs="Arial" w:eastAsia="Arial" w:hAnsi="Arial"/>
          <w:sz w:val="22"/>
          <w:szCs w:val="22"/>
        </w:rPr>
      </w:pPr>
      <w:r w:rsidDel="00000000" w:rsidR="00000000" w:rsidRPr="00000000">
        <w:rPr>
          <w:rtl w:val="0"/>
        </w:rPr>
        <w:t xml:space="preserve">Contact :</w:t>
      </w:r>
      <w:r w:rsidDel="00000000" w:rsidR="00000000" w:rsidRPr="00000000">
        <w:rPr>
          <w:highlight w:val="white"/>
          <w:rtl w:val="0"/>
        </w:rPr>
        <w:t xml:space="preserve"> </w:t>
      </w:r>
      <w:hyperlink r:id="rId10">
        <w:r w:rsidDel="00000000" w:rsidR="00000000" w:rsidRPr="00000000">
          <w:rPr>
            <w:highlight w:val="white"/>
            <w:rtl w:val="0"/>
          </w:rPr>
          <w:t xml:space="preserve">msapa.actionsociale@gmail.com</w:t>
        </w:r>
      </w:hyperlink>
      <w:r w:rsidDel="00000000" w:rsidR="00000000" w:rsidRPr="00000000">
        <w:rPr>
          <w:rtl w:val="0"/>
        </w:rPr>
      </w:r>
    </w:p>
    <w:p w:rsidR="00000000" w:rsidDel="00000000" w:rsidP="00000000" w:rsidRDefault="00000000" w:rsidRPr="00000000" w14:paraId="0000015C">
      <w:pPr>
        <w:jc w:val="both"/>
        <w:rPr>
          <w:i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5D">
      <w:pPr>
        <w:jc w:val="both"/>
        <w:rPr>
          <w:b w:val="1"/>
          <w:i w:val="1"/>
          <w:u w:val="single"/>
        </w:rPr>
      </w:pPr>
      <w:r w:rsidDel="00000000" w:rsidR="00000000" w:rsidRPr="00000000">
        <w:rPr>
          <w:rtl w:val="0"/>
        </w:rPr>
      </w:r>
    </w:p>
    <w:p w:rsidR="00000000" w:rsidDel="00000000" w:rsidP="00000000" w:rsidRDefault="00000000" w:rsidRPr="00000000" w14:paraId="0000015E">
      <w:pPr>
        <w:jc w:val="both"/>
        <w:rPr>
          <w:b w:val="1"/>
          <w:i w:val="1"/>
          <w:u w:val="single"/>
        </w:rPr>
      </w:pPr>
      <w:r w:rsidDel="00000000" w:rsidR="00000000" w:rsidRPr="00000000">
        <w:rPr>
          <w:rtl w:val="0"/>
        </w:rPr>
      </w:r>
    </w:p>
    <w:p w:rsidR="00000000" w:rsidDel="00000000" w:rsidP="00000000" w:rsidRDefault="00000000" w:rsidRPr="00000000" w14:paraId="0000015F">
      <w:pPr>
        <w:jc w:val="both"/>
        <w:rPr/>
      </w:pPr>
      <w:r w:rsidDel="00000000" w:rsidR="00000000" w:rsidRPr="00000000">
        <w:rPr>
          <w:rtl w:val="0"/>
        </w:rPr>
      </w:r>
    </w:p>
    <w:p w:rsidR="00000000" w:rsidDel="00000000" w:rsidP="00000000" w:rsidRDefault="00000000" w:rsidRPr="00000000" w14:paraId="00000160">
      <w:pPr>
        <w:jc w:val="both"/>
        <w:rPr/>
      </w:pPr>
      <w:r w:rsidDel="00000000" w:rsidR="00000000" w:rsidRPr="00000000">
        <w:rPr>
          <w:rtl w:val="0"/>
        </w:rPr>
      </w:r>
    </w:p>
    <w:p w:rsidR="00000000" w:rsidDel="00000000" w:rsidP="00000000" w:rsidRDefault="00000000" w:rsidRPr="00000000" w14:paraId="00000161">
      <w:pPr>
        <w:widowControl w:val="1"/>
        <w:spacing w:line="276" w:lineRule="auto"/>
        <w:jc w:val="center"/>
        <w:rPr>
          <w:rFonts w:ascii="Arial" w:cs="Arial" w:eastAsia="Arial" w:hAnsi="Arial"/>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2252980</wp:posOffset>
            </wp:positionH>
            <wp:positionV relativeFrom="paragraph">
              <wp:posOffset>635</wp:posOffset>
            </wp:positionV>
            <wp:extent cx="1604010" cy="544830"/>
            <wp:effectExtent b="0" l="0" r="0" t="0"/>
            <wp:wrapNone/>
            <wp:docPr id="19" name="image10.jpg"/>
            <a:graphic>
              <a:graphicData uri="http://schemas.openxmlformats.org/drawingml/2006/picture">
                <pic:pic>
                  <pic:nvPicPr>
                    <pic:cNvPr id="0" name="image10.jpg"/>
                    <pic:cNvPicPr preferRelativeResize="0"/>
                  </pic:nvPicPr>
                  <pic:blipFill>
                    <a:blip r:embed="rId7"/>
                    <a:srcRect b="0" l="0" r="0" t="0"/>
                    <a:stretch>
                      <a:fillRect/>
                    </a:stretch>
                  </pic:blipFill>
                  <pic:spPr>
                    <a:xfrm>
                      <a:off x="0" y="0"/>
                      <a:ext cx="1604010" cy="544830"/>
                    </a:xfrm>
                    <a:prstGeom prst="rect"/>
                    <a:ln/>
                  </pic:spPr>
                </pic:pic>
              </a:graphicData>
            </a:graphic>
          </wp:anchor>
        </w:drawing>
      </w:r>
    </w:p>
    <w:p w:rsidR="00000000" w:rsidDel="00000000" w:rsidP="00000000" w:rsidRDefault="00000000" w:rsidRPr="00000000" w14:paraId="00000162">
      <w:pPr>
        <w:widowControl w:val="1"/>
        <w:spacing w:line="276"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3">
      <w:pPr>
        <w:widowControl w:val="1"/>
        <w:spacing w:line="276"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4">
      <w:pPr>
        <w:pStyle w:val="Heading3"/>
        <w:pBdr>
          <w:top w:color="000000" w:space="2" w:sz="8" w:val="single"/>
          <w:left w:color="000000" w:space="2" w:sz="8" w:val="single"/>
          <w:bottom w:color="000000" w:space="2" w:sz="8" w:val="single"/>
          <w:right w:color="000000" w:space="2" w:sz="8" w:val="single"/>
        </w:pBdr>
        <w:spacing w:line="276" w:lineRule="auto"/>
        <w:jc w:val="center"/>
        <w:rPr/>
      </w:pPr>
      <w:bookmarkStart w:colFirst="0" w:colLast="0" w:name="_heading=h.3ygm0z2ezl5c" w:id="11"/>
      <w:bookmarkEnd w:id="11"/>
      <w:r w:rsidDel="00000000" w:rsidR="00000000" w:rsidRPr="00000000">
        <w:rPr>
          <w:rtl w:val="0"/>
        </w:rPr>
        <w:t xml:space="preserve">ANNEXE 1</w:t>
      </w:r>
    </w:p>
    <w:p w:rsidR="00000000" w:rsidDel="00000000" w:rsidP="00000000" w:rsidRDefault="00000000" w:rsidRPr="00000000" w14:paraId="00000165">
      <w:pPr>
        <w:pStyle w:val="Heading3"/>
        <w:pBdr>
          <w:top w:color="000000" w:space="2" w:sz="8" w:val="single"/>
          <w:left w:color="000000" w:space="2" w:sz="8" w:val="single"/>
          <w:bottom w:color="000000" w:space="2" w:sz="8" w:val="single"/>
          <w:right w:color="000000" w:space="2" w:sz="8" w:val="single"/>
        </w:pBdr>
        <w:spacing w:line="276" w:lineRule="auto"/>
        <w:jc w:val="center"/>
        <w:rPr/>
      </w:pPr>
      <w:bookmarkStart w:colFirst="0" w:colLast="0" w:name="_heading=h.qe2bnulp8z01" w:id="12"/>
      <w:bookmarkEnd w:id="12"/>
      <w:r w:rsidDel="00000000" w:rsidR="00000000" w:rsidRPr="00000000">
        <w:rPr>
          <w:rtl w:val="0"/>
        </w:rPr>
        <w:t xml:space="preserve">DOSSIER DE CANDIDATURE</w:t>
      </w:r>
    </w:p>
    <w:p w:rsidR="00000000" w:rsidDel="00000000" w:rsidP="00000000" w:rsidRDefault="00000000" w:rsidRPr="00000000" w14:paraId="00000166">
      <w:pPr>
        <w:pStyle w:val="Heading3"/>
        <w:pBdr>
          <w:top w:color="000000" w:space="2" w:sz="8" w:val="single"/>
          <w:left w:color="000000" w:space="2" w:sz="8" w:val="single"/>
          <w:bottom w:color="000000" w:space="2" w:sz="8" w:val="single"/>
          <w:right w:color="000000" w:space="2" w:sz="8" w:val="single"/>
        </w:pBdr>
        <w:spacing w:line="276" w:lineRule="auto"/>
        <w:jc w:val="center"/>
        <w:rPr/>
      </w:pPr>
      <w:bookmarkStart w:colFirst="0" w:colLast="0" w:name="_heading=h.ot4ey1et6u6e" w:id="13"/>
      <w:bookmarkEnd w:id="13"/>
      <w:r w:rsidDel="00000000" w:rsidR="00000000" w:rsidRPr="00000000">
        <w:rPr>
          <w:rtl w:val="0"/>
        </w:rPr>
        <w:t xml:space="preserve">“ Aides à la vie partagée  au sein d'habitat inclusif dans le département du Var ”</w:t>
      </w:r>
    </w:p>
    <w:p w:rsidR="00000000" w:rsidDel="00000000" w:rsidP="00000000" w:rsidRDefault="00000000" w:rsidRPr="00000000" w14:paraId="00000167">
      <w:pPr>
        <w:widowControl w:val="1"/>
        <w:spacing w:line="276" w:lineRule="auto"/>
        <w:rPr>
          <w:rFonts w:ascii="Arial" w:cs="Arial" w:eastAsia="Arial" w:hAnsi="Arial"/>
          <w:b w:val="1"/>
          <w:sz w:val="22"/>
          <w:szCs w:val="22"/>
        </w:rPr>
      </w:pPr>
      <w:r w:rsidDel="00000000" w:rsidR="00000000" w:rsidRPr="00000000">
        <w:rPr>
          <w:rtl w:val="0"/>
        </w:rPr>
      </w:r>
    </w:p>
    <w:sdt>
      <w:sdtPr>
        <w:lock w:val="contentLocked"/>
        <w:id w:val="1222543025"/>
        <w:tag w:val="goog_rdk_1"/>
      </w:sdtPr>
      <w:sdtContent>
        <w:tbl>
          <w:tblPr>
            <w:tblStyle w:val="Table2"/>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9"/>
            <w:gridCol w:w="4819"/>
            <w:tblGridChange w:id="0">
              <w:tblGrid>
                <w:gridCol w:w="4819"/>
                <w:gridCol w:w="4819"/>
              </w:tblGrid>
            </w:tblGridChange>
          </w:tblGrid>
          <w:tr>
            <w:trPr>
              <w:cantSplit w:val="0"/>
              <w:trHeight w:val="420"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168">
                <w:pPr>
                  <w:widowControl w:val="1"/>
                  <w:spacing w:line="276" w:lineRule="auto"/>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69">
                <w:pPr>
                  <w:widowControl w:val="1"/>
                  <w:spacing w:line="276" w:lineRule="auto"/>
                  <w:ind w:lef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IDENTIFICATION DU PORTEUR DU PROJET</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1"/>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PERSONNE MORALE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1"/>
                  <w:spacing w:line="276"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Nom de la structure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1"/>
                  <w:spacing w:line="276"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Adresse du siège social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1"/>
                  <w:spacing w:line="276"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Statut juridique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1"/>
                  <w:spacing w:line="276"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Numéro de SIRET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La structure gère-t-elle un ou plusieurs ESMS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sdt>
                  <w:sdtPr>
                    <w:alias w:val="Gestionnaire ESMS"/>
                    <w:id w:val="-117952745"/>
                    <w:dropDownList w:lastValue="Oui">
                      <w:listItem w:displayText="Oui" w:value="Oui"/>
                      <w:listItem w:displayText="Non" w:value="Non"/>
                    </w:dropDownList>
                  </w:sdtPr>
                  <w:sdtContent>
                    <w:r w:rsidDel="00000000" w:rsidR="00000000" w:rsidRPr="00000000">
                      <w:rPr>
                        <w:rFonts w:ascii="Arial" w:cs="Arial" w:eastAsia="Arial" w:hAnsi="Arial"/>
                        <w:b w:val="1"/>
                        <w:color w:val="d4edbc"/>
                        <w:sz w:val="22"/>
                        <w:szCs w:val="22"/>
                        <w:shd w:fill="11734b" w:val="clear"/>
                      </w:rPr>
                      <w:t xml:space="preserve">Oui</w:t>
                    </w:r>
                  </w:sdtContent>
                </w:sdt>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Si oui, précisez : </w:t>
                </w:r>
              </w:p>
            </w:tc>
          </w:tr>
        </w:tbl>
      </w:sdtContent>
    </w:sdt>
    <w:p w:rsidR="00000000" w:rsidDel="00000000" w:rsidP="00000000" w:rsidRDefault="00000000" w:rsidRPr="00000000" w14:paraId="00000179">
      <w:pPr>
        <w:widowControl w:val="1"/>
        <w:spacing w:line="276" w:lineRule="auto"/>
        <w:rPr>
          <w:rFonts w:ascii="Arial" w:cs="Arial" w:eastAsia="Arial" w:hAnsi="Arial"/>
          <w:sz w:val="22"/>
          <w:szCs w:val="22"/>
        </w:rPr>
      </w:pPr>
      <w:r w:rsidDel="00000000" w:rsidR="00000000" w:rsidRPr="00000000">
        <w:rPr>
          <w:rtl w:val="0"/>
        </w:rPr>
      </w:r>
    </w:p>
    <w:sdt>
      <w:sdtPr>
        <w:lock w:val="contentLocked"/>
        <w:id w:val="-23272165"/>
        <w:tag w:val="goog_rdk_2"/>
      </w:sdtPr>
      <w:sdtContent>
        <w:tbl>
          <w:tblPr>
            <w:tblStyle w:val="Table3"/>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9"/>
            <w:gridCol w:w="4819"/>
            <w:tblGridChange w:id="0">
              <w:tblGrid>
                <w:gridCol w:w="4819"/>
                <w:gridCol w:w="4819"/>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1"/>
                  <w:spacing w:line="276"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REPRESENTANT LEGAL DE LA STRUCTURE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Nom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Prénom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Fonction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Téléphone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bl>
      </w:sdtContent>
    </w:sdt>
    <w:p w:rsidR="00000000" w:rsidDel="00000000" w:rsidP="00000000" w:rsidRDefault="00000000" w:rsidRPr="00000000" w14:paraId="00000186">
      <w:pPr>
        <w:widowControl w:val="1"/>
        <w:spacing w:line="276" w:lineRule="auto"/>
        <w:rPr>
          <w:rFonts w:ascii="Arial" w:cs="Arial" w:eastAsia="Arial" w:hAnsi="Arial"/>
          <w:b w:val="1"/>
          <w:sz w:val="22"/>
          <w:szCs w:val="22"/>
        </w:rPr>
      </w:pPr>
      <w:r w:rsidDel="00000000" w:rsidR="00000000" w:rsidRPr="00000000">
        <w:rPr>
          <w:rtl w:val="0"/>
        </w:rPr>
      </w:r>
    </w:p>
    <w:sdt>
      <w:sdtPr>
        <w:lock w:val="contentLocked"/>
        <w:id w:val="-1122338883"/>
        <w:tag w:val="goog_rdk_3"/>
      </w:sdtPr>
      <w:sdtContent>
        <w:tbl>
          <w:tblPr>
            <w:tblStyle w:val="Table4"/>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9"/>
            <w:gridCol w:w="4819"/>
            <w:tblGridChange w:id="0">
              <w:tblGrid>
                <w:gridCol w:w="4819"/>
                <w:gridCol w:w="4819"/>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1"/>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RESPONSABLE DU PROJET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1"/>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Prénom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Fonction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Téléphone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Rôle dans le projet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bl>
      </w:sdtContent>
    </w:sdt>
    <w:p w:rsidR="00000000" w:rsidDel="00000000" w:rsidP="00000000" w:rsidRDefault="00000000" w:rsidRPr="00000000" w14:paraId="00000195">
      <w:pPr>
        <w:widowControl w:val="1"/>
        <w:spacing w:line="276" w:lineRule="auto"/>
        <w:rPr>
          <w:rFonts w:ascii="Arial" w:cs="Arial" w:eastAsia="Arial" w:hAnsi="Arial"/>
          <w:sz w:val="22"/>
          <w:szCs w:val="22"/>
        </w:rPr>
      </w:pPr>
      <w:r w:rsidDel="00000000" w:rsidR="00000000" w:rsidRPr="00000000">
        <w:rPr>
          <w:rtl w:val="0"/>
        </w:rPr>
      </w:r>
    </w:p>
    <w:sdt>
      <w:sdtPr>
        <w:lock w:val="contentLocked"/>
        <w:id w:val="-1869961130"/>
        <w:tag w:val="goog_rdk_4"/>
      </w:sdtPr>
      <w:sdtContent>
        <w:tbl>
          <w:tblPr>
            <w:tblStyle w:val="Table5"/>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1"/>
                  <w:spacing w:line="276"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ACTIVITÉS DE LA PERSONNE MORALE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bl>
      </w:sdtContent>
    </w:sdt>
    <w:p w:rsidR="00000000" w:rsidDel="00000000" w:rsidP="00000000" w:rsidRDefault="00000000" w:rsidRPr="00000000" w14:paraId="000001A8">
      <w:pPr>
        <w:widowControl w:val="1"/>
        <w:spacing w:line="276" w:lineRule="auto"/>
        <w:rPr>
          <w:rFonts w:ascii="Arial" w:cs="Arial" w:eastAsia="Arial" w:hAnsi="Arial"/>
          <w:b w:val="1"/>
          <w:sz w:val="22"/>
          <w:szCs w:val="22"/>
        </w:rPr>
      </w:pPr>
      <w:r w:rsidDel="00000000" w:rsidR="00000000" w:rsidRPr="00000000">
        <w:rPr>
          <w:rtl w:val="0"/>
        </w:rPr>
      </w:r>
    </w:p>
    <w:sdt>
      <w:sdtPr>
        <w:lock w:val="contentLocked"/>
        <w:id w:val="1055439184"/>
        <w:tag w:val="goog_rdk_5"/>
      </w:sdtPr>
      <w:sdtContent>
        <w:tbl>
          <w:tblPr>
            <w:tblStyle w:val="Table6"/>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1"/>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ANCRAGE TERRITORIAL SUR LE DÉPARTEMENT DU VAR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bl>
      </w:sdtContent>
    </w:sdt>
    <w:p w:rsidR="00000000" w:rsidDel="00000000" w:rsidP="00000000" w:rsidRDefault="00000000" w:rsidRPr="00000000" w14:paraId="000001B2">
      <w:pPr>
        <w:widowControl w:val="1"/>
        <w:spacing w:line="276" w:lineRule="auto"/>
        <w:rPr>
          <w:rFonts w:ascii="Arial" w:cs="Arial" w:eastAsia="Arial" w:hAnsi="Arial"/>
          <w:b w:val="1"/>
          <w:sz w:val="22"/>
          <w:szCs w:val="22"/>
        </w:rPr>
      </w:pPr>
      <w:r w:rsidDel="00000000" w:rsidR="00000000" w:rsidRPr="00000000">
        <w:rPr>
          <w:rtl w:val="0"/>
        </w:rPr>
      </w:r>
    </w:p>
    <w:sdt>
      <w:sdtPr>
        <w:lock w:val="contentLocked"/>
        <w:id w:val="710244151"/>
        <w:tag w:val="goog_rdk_6"/>
      </w:sdtPr>
      <w:sdtContent>
        <w:tbl>
          <w:tblPr>
            <w:tblStyle w:val="Table7"/>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1"/>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EXPÉRIENCE AUPRÈS DES PUBLICS ÂGÉS OU EN SITUATION DE HANDICAP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bl>
      </w:sdtContent>
    </w:sdt>
    <w:p w:rsidR="00000000" w:rsidDel="00000000" w:rsidP="00000000" w:rsidRDefault="00000000" w:rsidRPr="00000000" w14:paraId="000001BC">
      <w:pPr>
        <w:widowControl w:val="1"/>
        <w:spacing w:line="276" w:lineRule="auto"/>
        <w:ind w:left="0" w:firstLine="0"/>
        <w:rPr>
          <w:rFonts w:ascii="Arial" w:cs="Arial" w:eastAsia="Arial" w:hAnsi="Arial"/>
          <w:b w:val="1"/>
          <w:sz w:val="22"/>
          <w:szCs w:val="22"/>
        </w:rPr>
      </w:pPr>
      <w:r w:rsidDel="00000000" w:rsidR="00000000" w:rsidRPr="00000000">
        <w:rPr>
          <w:rtl w:val="0"/>
        </w:rPr>
      </w:r>
    </w:p>
    <w:sdt>
      <w:sdtPr>
        <w:lock w:val="contentLocked"/>
        <w:id w:val="726485364"/>
        <w:tag w:val="goog_rdk_7"/>
      </w:sdtPr>
      <w:sdtContent>
        <w:tbl>
          <w:tblPr>
            <w:tblStyle w:val="Table8"/>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9"/>
            <w:gridCol w:w="4819"/>
            <w:tblGridChange w:id="0">
              <w:tblGrid>
                <w:gridCol w:w="4819"/>
                <w:gridCol w:w="4819"/>
              </w:tblGrid>
            </w:tblGridChange>
          </w:tblGrid>
          <w:tr>
            <w:trPr>
              <w:cantSplit w:val="0"/>
              <w:trHeight w:val="420"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PRÉSENTATION DE L’HABITAT INCLUSIF</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1"/>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INTITULÉ DU PROJET :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1"/>
                  <w:spacing w:line="276" w:lineRule="auto"/>
                  <w:jc w:val="center"/>
                  <w:rPr>
                    <w:rFonts w:ascii="Arial" w:cs="Arial" w:eastAsia="Arial" w:hAnsi="Arial"/>
                    <w:b w:val="1"/>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1"/>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IDENTIFICATION DES BESOINS SUR LE TERRITOIRE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1"/>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Identification et articulation avec l’offre existante pour le public visé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sz w:val="22"/>
                    <w:szCs w:val="22"/>
                    <w:rtl w:val="0"/>
                  </w:rPr>
                  <w:t xml:space="preserve">Besoins identifiés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Comment votre projet entend répondre à ces besoins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1"/>
                  <w:spacing w:line="276"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Valeur ajoutée sur le territoire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bl>
      </w:sdtContent>
    </w:sdt>
    <w:p w:rsidR="00000000" w:rsidDel="00000000" w:rsidP="00000000" w:rsidRDefault="00000000" w:rsidRPr="00000000" w14:paraId="000001D5">
      <w:pPr>
        <w:widowControl w:val="1"/>
        <w:spacing w:line="276" w:lineRule="auto"/>
        <w:rPr>
          <w:rFonts w:ascii="Arial" w:cs="Arial" w:eastAsia="Arial" w:hAnsi="Arial"/>
          <w:sz w:val="22"/>
          <w:szCs w:val="22"/>
        </w:rPr>
      </w:pPr>
      <w:r w:rsidDel="00000000" w:rsidR="00000000" w:rsidRPr="00000000">
        <w:rPr>
          <w:rtl w:val="0"/>
        </w:rPr>
      </w:r>
    </w:p>
    <w:sdt>
      <w:sdtPr>
        <w:lock w:val="contentLocked"/>
        <w:id w:val="-1859774435"/>
        <w:tag w:val="goog_rdk_8"/>
      </w:sdtPr>
      <w:sdtContent>
        <w:tbl>
          <w:tblPr>
            <w:tblStyle w:val="Table9"/>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6">
                <w:pPr>
                  <w:rPr>
                    <w:rFonts w:ascii="Arial" w:cs="Arial" w:eastAsia="Arial" w:hAnsi="Arial"/>
                    <w:sz w:val="22"/>
                    <w:szCs w:val="22"/>
                  </w:rPr>
                </w:pPr>
                <w:r w:rsidDel="00000000" w:rsidR="00000000" w:rsidRPr="00000000">
                  <w:rPr>
                    <w:rFonts w:ascii="Arial" w:cs="Arial" w:eastAsia="Arial" w:hAnsi="Arial"/>
                    <w:sz w:val="22"/>
                    <w:szCs w:val="22"/>
                    <w:rtl w:val="0"/>
                  </w:rPr>
                  <w:t xml:space="preserve">En quoi le projet répond à l’enjeu de développer l’habitat inclusif sur des territoires non couverts par le dispositif (cf. </w:t>
                </w:r>
                <w:hyperlink r:id="rId11">
                  <w:r w:rsidDel="00000000" w:rsidR="00000000" w:rsidRPr="00000000">
                    <w:rPr>
                      <w:rFonts w:ascii="Arial" w:cs="Arial" w:eastAsia="Arial" w:hAnsi="Arial"/>
                      <w:color w:val="1155cc"/>
                      <w:sz w:val="22"/>
                      <w:szCs w:val="22"/>
                      <w:u w:val="single"/>
                      <w:rtl w:val="0"/>
                    </w:rPr>
                    <w:t xml:space="preserve">cartographie des projets conventionnés</w:t>
                  </w:r>
                </w:hyperlink>
                <w:r w:rsidDel="00000000" w:rsidR="00000000" w:rsidRPr="00000000">
                  <w:rPr>
                    <w:rFonts w:ascii="Arial" w:cs="Arial" w:eastAsia="Arial" w:hAnsi="Arial"/>
                    <w:sz w:val="22"/>
                    <w:szCs w:val="22"/>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tl w:val="0"/>
                  </w:rPr>
                </w:r>
              </w:p>
            </w:tc>
          </w:tr>
        </w:tbl>
      </w:sdtContent>
    </w:sdt>
    <w:p w:rsidR="00000000" w:rsidDel="00000000" w:rsidP="00000000" w:rsidRDefault="00000000" w:rsidRPr="00000000" w14:paraId="000001DC">
      <w:pPr>
        <w:widowControl w:val="1"/>
        <w:spacing w:line="276" w:lineRule="auto"/>
        <w:rPr>
          <w:rFonts w:ascii="Arial" w:cs="Arial" w:eastAsia="Arial" w:hAnsi="Arial"/>
          <w:b w:val="1"/>
          <w:sz w:val="22"/>
          <w:szCs w:val="22"/>
        </w:rPr>
      </w:pPr>
      <w:r w:rsidDel="00000000" w:rsidR="00000000" w:rsidRPr="00000000">
        <w:rPr>
          <w:rtl w:val="0"/>
        </w:rPr>
      </w:r>
    </w:p>
    <w:sdt>
      <w:sdtPr>
        <w:lock w:val="contentLocked"/>
        <w:id w:val="-634352487"/>
        <w:tag w:val="goog_rdk_9"/>
      </w:sdtPr>
      <w:sdtContent>
        <w:tbl>
          <w:tblPr>
            <w:tblStyle w:val="Table10"/>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9"/>
            <w:gridCol w:w="4819"/>
            <w:tblGridChange w:id="0">
              <w:tblGrid>
                <w:gridCol w:w="4819"/>
                <w:gridCol w:w="4819"/>
              </w:tblGrid>
            </w:tblGridChange>
          </w:tblGrid>
          <w:tr>
            <w:trPr>
              <w:cantSplit w:val="0"/>
              <w:trHeight w:val="4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L’ENVIRONNEMENT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Distance entre l’habitat 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les transports :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2">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les commerces :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4">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les services :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1"/>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Partenaires et modalités de collaboration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bl>
      </w:sdtContent>
    </w:sdt>
    <w:p w:rsidR="00000000" w:rsidDel="00000000" w:rsidP="00000000" w:rsidRDefault="00000000" w:rsidRPr="00000000" w14:paraId="000001EA">
      <w:pPr>
        <w:widowControl w:val="1"/>
        <w:spacing w:line="276" w:lineRule="auto"/>
        <w:rPr>
          <w:rFonts w:ascii="Arial" w:cs="Arial" w:eastAsia="Arial" w:hAnsi="Arial"/>
          <w:b w:val="1"/>
          <w:sz w:val="22"/>
          <w:szCs w:val="22"/>
        </w:rPr>
      </w:pPr>
      <w:r w:rsidDel="00000000" w:rsidR="00000000" w:rsidRPr="00000000">
        <w:rPr>
          <w:rtl w:val="0"/>
        </w:rPr>
      </w:r>
    </w:p>
    <w:sdt>
      <w:sdtPr>
        <w:lock w:val="contentLocked"/>
        <w:id w:val="-128463813"/>
        <w:tag w:val="goog_rdk_10"/>
      </w:sdtPr>
      <w:sdtContent>
        <w:tbl>
          <w:tblPr>
            <w:tblStyle w:val="Table11"/>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9"/>
            <w:gridCol w:w="4819"/>
            <w:tblGridChange w:id="0">
              <w:tblGrid>
                <w:gridCol w:w="4819"/>
                <w:gridCol w:w="4819"/>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L’HABITAT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1"/>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Adresse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1"/>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1"/>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IDENTIFICATION DU BAILLEUR/PROPRIÉTAIRE DES LOGEMENTS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Nom de la structure ou de la personne physique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Adresse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Statut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Numéro SIRET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DESCRIPTION DE L’HABITAT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1"/>
                  <w:spacing w:line="276"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Nature du parc</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sdt>
                  <w:sdtPr>
                    <w:alias w:val="Nature parc"/>
                    <w:id w:val="-223855554"/>
                    <w:dropDownList w:lastValue="Privé">
                      <w:listItem w:displayText="Privé" w:value="Privé"/>
                      <w:listItem w:displayText="Public" w:value="Public"/>
                      <w:listItem w:displayText="Option 3" w:value="Option 3"/>
                      <w:listItem w:displayText="Option 4" w:value="Option 4"/>
                    </w:dropDownList>
                  </w:sdtPr>
                  <w:sdtContent>
                    <w:r w:rsidDel="00000000" w:rsidR="00000000" w:rsidRPr="00000000">
                      <w:rPr>
                        <w:rFonts w:ascii="Arial" w:cs="Arial" w:eastAsia="Arial" w:hAnsi="Arial"/>
                        <w:color w:val="b10202"/>
                        <w:sz w:val="22"/>
                        <w:szCs w:val="22"/>
                        <w:shd w:fill="ffcfc9" w:val="clear"/>
                      </w:rPr>
                      <w:t xml:space="preserve">Privé</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1"/>
                  <w:spacing w:line="276"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Si parc public, modalités de financement (PLAI, PLUS, PLS) et répartition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1"/>
                  <w:spacing w:line="276"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Si parc public, une demande d’agrément a-t-elle été déposée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sdt>
                  <w:sdtPr>
                    <w:alias w:val="Demande agrément"/>
                    <w:id w:val="-1067997772"/>
                    <w:dropDownList w:lastValue="Oui">
                      <w:listItem w:displayText="Oui" w:value="Oui"/>
                      <w:listItem w:displayText="Non" w:value="Non"/>
                    </w:dropDownList>
                  </w:sdtPr>
                  <w:sdtContent>
                    <w:r w:rsidDel="00000000" w:rsidR="00000000" w:rsidRPr="00000000">
                      <w:rPr>
                        <w:rFonts w:ascii="Arial" w:cs="Arial" w:eastAsia="Arial" w:hAnsi="Arial"/>
                        <w:color w:val="d4edbc"/>
                        <w:sz w:val="22"/>
                        <w:szCs w:val="22"/>
                        <w:shd w:fill="11734b" w:val="clear"/>
                      </w:rPr>
                      <w:t xml:space="preserve">Oui</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1"/>
                  <w:spacing w:line="276"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Type de projet immobilier (construction neuve, acquisition-amélioration, offre déjà existante)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Type d’habitat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sdt>
                  <w:sdtPr>
                    <w:alias w:val="Type d'habitat"/>
                    <w:id w:val="-531637024"/>
                    <w:dropDownList w:lastValue="Autre">
                      <w:listItem w:displayText="Colocation" w:value="Colocation"/>
                      <w:listItem w:displayText="Habitat regroupé" w:value="Habitat regroupé"/>
                      <w:listItem w:displayText="Habitat diffus" w:value="Habitat diffus"/>
                      <w:listItem w:displayText="Autre" w:value="Autre"/>
                    </w:dropDownList>
                  </w:sdtPr>
                  <w:sdtContent>
                    <w:r w:rsidDel="00000000" w:rsidR="00000000" w:rsidRPr="00000000">
                      <w:rPr>
                        <w:rFonts w:ascii="Arial" w:cs="Arial" w:eastAsia="Arial" w:hAnsi="Arial"/>
                        <w:color w:val="3d3d3d"/>
                        <w:sz w:val="22"/>
                        <w:szCs w:val="22"/>
                        <w:shd w:fill="e6e6e6" w:val="clear"/>
                      </w:rPr>
                      <w:t xml:space="preserve">Autre</w:t>
                    </w:r>
                  </w:sdtContent>
                </w:sdt>
                <w:r w:rsidDel="00000000" w:rsidR="00000000" w:rsidRPr="00000000">
                  <w:rPr>
                    <w:rFonts w:ascii="Arial" w:cs="Arial" w:eastAsia="Arial" w:hAnsi="Arial"/>
                    <w:sz w:val="22"/>
                    <w:szCs w:val="22"/>
                    <w:rtl w:val="0"/>
                  </w:rPr>
                  <w:t xml:space="preserve"> Si autre, préciser :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Nombre de logements de l’ensemble immobilier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Nombre de logements/chambres de l’habitat inclusif</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Nombre d’espace(s) commun(s)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2"/>
                    <w:szCs w:val="22"/>
                  </w:rPr>
                </w:pPr>
                <w:r w:rsidDel="00000000" w:rsidR="00000000" w:rsidRPr="00000000">
                  <w:rPr>
                    <w:rFonts w:ascii="Arial" w:cs="Arial" w:eastAsia="Arial" w:hAnsi="Arial"/>
                    <w:sz w:val="22"/>
                    <w:szCs w:val="22"/>
                    <w:rtl w:val="0"/>
                  </w:rPr>
                  <w:t xml:space="preserve">Nature du ou des espace(s) commun(s) et description </w:t>
                </w:r>
                <w:r w:rsidDel="00000000" w:rsidR="00000000" w:rsidRPr="00000000">
                  <w:rPr>
                    <w:rFonts w:ascii="Arial" w:cs="Arial" w:eastAsia="Arial" w:hAnsi="Arial"/>
                    <w:i w:val="1"/>
                    <w:sz w:val="22"/>
                    <w:szCs w:val="22"/>
                    <w:rtl w:val="0"/>
                  </w:rPr>
                  <w:t xml:space="preserve">(salon, cuisine, jardin, terrasse, salle d’activités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2"/>
                    <w:szCs w:val="22"/>
                  </w:rPr>
                </w:pPr>
                <w:r w:rsidDel="00000000" w:rsidR="00000000" w:rsidRPr="00000000">
                  <w:rPr>
                    <w:rFonts w:ascii="Arial" w:cs="Arial" w:eastAsia="Arial" w:hAnsi="Arial"/>
                    <w:sz w:val="22"/>
                    <w:szCs w:val="22"/>
                    <w:rtl w:val="0"/>
                  </w:rPr>
                  <w:t xml:space="preserve">Équipements adaptés à la perte d’autonomie ou au handicap dans les logements et aux abords </w:t>
                </w:r>
                <w:r w:rsidDel="00000000" w:rsidR="00000000" w:rsidRPr="00000000">
                  <w:rPr>
                    <w:rFonts w:ascii="Arial" w:cs="Arial" w:eastAsia="Arial" w:hAnsi="Arial"/>
                    <w:i w:val="1"/>
                    <w:sz w:val="22"/>
                    <w:szCs w:val="22"/>
                    <w:rtl w:val="0"/>
                  </w:rPr>
                  <w:t xml:space="preserve">(rampe, chemin lumineux, main courante, douche PMR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MODALITE DE GESTION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1"/>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Statut des habitants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sdt>
                  <w:sdtPr>
                    <w:alias w:val="Statut des habitants"/>
                    <w:id w:val="-1046795116"/>
                    <w:dropDownList w:lastValue="Locataire">
                      <w:listItem w:displayText="Locataire" w:value="Locataire"/>
                      <w:listItem w:displayText="Sous-locataire" w:value="Sous-locataire"/>
                      <w:listItem w:displayText="Propriétaire" w:value="Propriétaire"/>
                      <w:listItem w:displayText="Autre" w:value="Autre"/>
                    </w:dropDownList>
                  </w:sdtPr>
                  <w:sdtContent>
                    <w:r w:rsidDel="00000000" w:rsidR="00000000" w:rsidRPr="00000000">
                      <w:rPr>
                        <w:rFonts w:ascii="Arial" w:cs="Arial" w:eastAsia="Arial" w:hAnsi="Arial"/>
                        <w:color w:val="3d3d3d"/>
                        <w:sz w:val="22"/>
                        <w:szCs w:val="22"/>
                        <w:shd w:fill="e6e6e6" w:val="clear"/>
                      </w:rPr>
                      <w:t xml:space="preserve">Locataire</w:t>
                    </w:r>
                  </w:sdtContent>
                </w:sdt>
                <w:r w:rsidDel="00000000" w:rsidR="00000000" w:rsidRPr="00000000">
                  <w:rPr>
                    <w:rFonts w:ascii="Arial" w:cs="Arial" w:eastAsia="Arial" w:hAnsi="Arial"/>
                    <w:sz w:val="22"/>
                    <w:szCs w:val="22"/>
                    <w:rtl w:val="0"/>
                  </w:rPr>
                  <w:t xml:space="preserve">Si autre, préciser :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Loyer hors charge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Charges locatives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8">
                <w:pPr>
                  <w:rPr>
                    <w:rFonts w:ascii="Arial" w:cs="Arial" w:eastAsia="Arial" w:hAnsi="Arial"/>
                    <w:sz w:val="22"/>
                    <w:szCs w:val="22"/>
                  </w:rPr>
                </w:pPr>
                <w:r w:rsidDel="00000000" w:rsidR="00000000" w:rsidRPr="00000000">
                  <w:rPr>
                    <w:rFonts w:ascii="Arial" w:cs="Arial" w:eastAsia="Arial" w:hAnsi="Arial"/>
                    <w:sz w:val="22"/>
                    <w:szCs w:val="22"/>
                    <w:rtl w:val="0"/>
                  </w:rPr>
                  <w:t xml:space="preserve">Autres participations financières obligatoires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A">
                <w:pPr>
                  <w:rPr>
                    <w:rFonts w:ascii="Arial" w:cs="Arial" w:eastAsia="Arial" w:hAnsi="Arial"/>
                    <w:sz w:val="22"/>
                    <w:szCs w:val="22"/>
                  </w:rPr>
                </w:pPr>
                <w:r w:rsidDel="00000000" w:rsidR="00000000" w:rsidRPr="00000000">
                  <w:rPr>
                    <w:rFonts w:ascii="Arial" w:cs="Arial" w:eastAsia="Arial" w:hAnsi="Arial"/>
                    <w:sz w:val="22"/>
                    <w:szCs w:val="22"/>
                    <w:rtl w:val="0"/>
                  </w:rPr>
                  <w:t xml:space="preserve">Autres participations financières facultatives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D">
                <w:pPr>
                  <w:rPr>
                    <w:rFonts w:ascii="Arial" w:cs="Arial" w:eastAsia="Arial" w:hAnsi="Arial"/>
                    <w:sz w:val="22"/>
                    <w:szCs w:val="22"/>
                  </w:rPr>
                </w:pPr>
                <w:r w:rsidDel="00000000" w:rsidR="00000000" w:rsidRPr="00000000">
                  <w:rPr>
                    <w:rFonts w:ascii="Arial" w:cs="Arial" w:eastAsia="Arial" w:hAnsi="Arial"/>
                    <w:sz w:val="22"/>
                    <w:szCs w:val="22"/>
                    <w:rtl w:val="0"/>
                  </w:rPr>
                  <w:t xml:space="preserve">Estimation du reste à vivre moyen pour l’habitant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bl>
      </w:sdtContent>
    </w:sdt>
    <w:p w:rsidR="00000000" w:rsidDel="00000000" w:rsidP="00000000" w:rsidRDefault="00000000" w:rsidRPr="00000000" w14:paraId="0000021F">
      <w:pPr>
        <w:widowControl w:val="1"/>
        <w:spacing w:line="276" w:lineRule="auto"/>
        <w:rPr>
          <w:rFonts w:ascii="Arial" w:cs="Arial" w:eastAsia="Arial" w:hAnsi="Arial"/>
          <w:sz w:val="22"/>
          <w:szCs w:val="22"/>
        </w:rPr>
      </w:pPr>
      <w:r w:rsidDel="00000000" w:rsidR="00000000" w:rsidRPr="00000000">
        <w:rPr>
          <w:rtl w:val="0"/>
        </w:rPr>
      </w:r>
    </w:p>
    <w:sdt>
      <w:sdtPr>
        <w:lock w:val="contentLocked"/>
        <w:id w:val="-634476454"/>
        <w:tag w:val="goog_rdk_11"/>
      </w:sdtPr>
      <w:sdtContent>
        <w:tbl>
          <w:tblPr>
            <w:tblStyle w:val="Table12"/>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1"/>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 quoi le projet immobilier répond aux enjeux de limitation de l’étalement urbain et intègre la notion de sobriété énergétique, notamment dans l’objectif de limiter les charges pour les habitants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En quoi le projet garantit la mixité générationnelle au sein du programme d’habitat (pour les programmes immobiliers de plus de 15 habitants)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bl>
      </w:sdtContent>
    </w:sdt>
    <w:p w:rsidR="00000000" w:rsidDel="00000000" w:rsidP="00000000" w:rsidRDefault="00000000" w:rsidRPr="00000000" w14:paraId="0000022A">
      <w:pPr>
        <w:widowControl w:val="1"/>
        <w:spacing w:line="276" w:lineRule="auto"/>
        <w:rPr>
          <w:rFonts w:ascii="Arial" w:cs="Arial" w:eastAsia="Arial" w:hAnsi="Arial"/>
          <w:sz w:val="22"/>
          <w:szCs w:val="22"/>
        </w:rPr>
      </w:pPr>
      <w:r w:rsidDel="00000000" w:rsidR="00000000" w:rsidRPr="00000000">
        <w:rPr>
          <w:rtl w:val="0"/>
        </w:rPr>
      </w:r>
    </w:p>
    <w:sdt>
      <w:sdtPr>
        <w:lock w:val="contentLocked"/>
        <w:id w:val="-763965048"/>
        <w:tag w:val="goog_rdk_12"/>
      </w:sdtPr>
      <w:sdtContent>
        <w:tbl>
          <w:tblPr>
            <w:tblStyle w:val="Table13"/>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9"/>
            <w:gridCol w:w="4819"/>
            <w:tblGridChange w:id="0">
              <w:tblGrid>
                <w:gridCol w:w="4819"/>
                <w:gridCol w:w="4819"/>
              </w:tblGrid>
            </w:tblGridChange>
          </w:tblGrid>
          <w:tr>
            <w:trPr>
              <w:cantSplit w:val="0"/>
              <w:trHeight w:val="420"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FONCTIONNEMENT DE L’HABITAT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1"/>
                  <w:spacing w:line="276" w:lineRule="auto"/>
                  <w:jc w:val="center"/>
                  <w:rPr>
                    <w:rFonts w:ascii="Arial" w:cs="Arial" w:eastAsia="Arial" w:hAnsi="Arial"/>
                    <w:sz w:val="22"/>
                    <w:szCs w:val="22"/>
                  </w:rPr>
                </w:pPr>
                <w:r w:rsidDel="00000000" w:rsidR="00000000" w:rsidRPr="00000000">
                  <w:rPr>
                    <w:rFonts w:ascii="Arial" w:cs="Arial" w:eastAsia="Arial" w:hAnsi="Arial"/>
                    <w:b w:val="1"/>
                    <w:color w:val="000001"/>
                    <w:sz w:val="22"/>
                    <w:szCs w:val="22"/>
                    <w:rtl w:val="0"/>
                  </w:rPr>
                  <w:t xml:space="preserve">IDENTIFICATION DU PORTEUR DE PROJET PARTAGE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Nom de la 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Adresse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Statut</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Numéro SIRET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ANIMATION ET COORDINATION DE L’HABITAT INCLUSIF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Nombre d’ETP de professionnels chargés de l’animation et/ou de la coordination de l’habitat inclusif</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Type de contrat ou de prestations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Profil du ou des animateurs (merci de transmettre la fiche de poste)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Profil du personnel de coordination si distinct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bl>
      </w:sdtContent>
    </w:sdt>
    <w:p w:rsidR="00000000" w:rsidDel="00000000" w:rsidP="00000000" w:rsidRDefault="00000000" w:rsidRPr="00000000" w14:paraId="00000241">
      <w:pPr>
        <w:widowControl w:val="1"/>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2">
      <w:pPr>
        <w:widowControl w:val="1"/>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3">
      <w:pPr>
        <w:widowControl w:val="1"/>
        <w:spacing w:line="276" w:lineRule="auto"/>
        <w:rPr>
          <w:rFonts w:ascii="Arial" w:cs="Arial" w:eastAsia="Arial" w:hAnsi="Arial"/>
          <w:b w:val="1"/>
          <w:sz w:val="22"/>
          <w:szCs w:val="22"/>
        </w:rPr>
      </w:pPr>
      <w:r w:rsidDel="00000000" w:rsidR="00000000" w:rsidRPr="00000000">
        <w:rPr>
          <w:rtl w:val="0"/>
        </w:rPr>
      </w:r>
    </w:p>
    <w:sdt>
      <w:sdtPr>
        <w:lock w:val="contentLocked"/>
        <w:id w:val="361990809"/>
        <w:tag w:val="goog_rdk_13"/>
      </w:sdtPr>
      <w:sdtContent>
        <w:tbl>
          <w:tblPr>
            <w:tblStyle w:val="Table14"/>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9"/>
            <w:gridCol w:w="4819"/>
            <w:tblGridChange w:id="0">
              <w:tblGrid>
                <w:gridCol w:w="4819"/>
                <w:gridCol w:w="4819"/>
              </w:tblGrid>
            </w:tblGridChange>
          </w:tblGrid>
          <w:tr>
            <w:trPr>
              <w:cantSplit w:val="0"/>
              <w:trHeight w:val="420"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PUBLIC BENEFICIAIRE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Nombre d’habitants du projet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Nombre d’habitants éligibles à l’AVP</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Profil et nombre d’habitants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Personnes en situation de handicap, nombre :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D">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Personnes âgées, nombre :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2"/>
                    <w:szCs w:val="22"/>
                  </w:rPr>
                </w:pPr>
                <w:r w:rsidDel="00000000" w:rsidR="00000000" w:rsidRPr="00000000">
                  <w:rPr>
                    <w:rFonts w:ascii="Arial" w:cs="Arial" w:eastAsia="Arial" w:hAnsi="Arial"/>
                    <w:sz w:val="22"/>
                    <w:szCs w:val="22"/>
                    <w:rtl w:val="0"/>
                  </w:rPr>
                  <w:t xml:space="preserve">Précisions sur la situation des habitants </w:t>
                </w:r>
                <w:r w:rsidDel="00000000" w:rsidR="00000000" w:rsidRPr="00000000">
                  <w:rPr>
                    <w:rFonts w:ascii="Arial" w:cs="Arial" w:eastAsia="Arial" w:hAnsi="Arial"/>
                    <w:i w:val="1"/>
                    <w:sz w:val="22"/>
                    <w:szCs w:val="22"/>
                    <w:rtl w:val="0"/>
                  </w:rPr>
                  <w:t xml:space="preserve">(situation familiale, tranches d’âge, type de handicap, pathologies associées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2"/>
                    <w:szCs w:val="22"/>
                  </w:rPr>
                </w:pPr>
                <w:r w:rsidDel="00000000" w:rsidR="00000000" w:rsidRPr="00000000">
                  <w:rPr>
                    <w:rFonts w:ascii="Arial" w:cs="Arial" w:eastAsia="Arial" w:hAnsi="Arial"/>
                    <w:sz w:val="22"/>
                    <w:szCs w:val="22"/>
                    <w:rtl w:val="0"/>
                  </w:rPr>
                  <w:t xml:space="preserve">Provenance des habitants</w:t>
                </w:r>
                <w:r w:rsidDel="00000000" w:rsidR="00000000" w:rsidRPr="00000000">
                  <w:rPr>
                    <w:rFonts w:ascii="Arial" w:cs="Arial" w:eastAsia="Arial" w:hAnsi="Arial"/>
                    <w:i w:val="1"/>
                    <w:sz w:val="22"/>
                    <w:szCs w:val="22"/>
                    <w:rtl w:val="0"/>
                  </w:rPr>
                  <w:t xml:space="preserve"> (domicile personnel et familial, ESMS, autres types d’hébergement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1"/>
                  <w:spacing w:line="276"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PROCESSUS D'ACCÈS À L'HABITAT INCLUSIF</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1"/>
                  <w:spacing w:line="276"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Modalités de communication sur l’habitat inclusif auprès des partenaires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1"/>
                  <w:spacing w:line="276"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Modalités de candidature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1"/>
                  <w:spacing w:line="276"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Processus d’entrée et de sortie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1"/>
                  <w:spacing w:line="276"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ACCOMPAGNEMENT INDIVIDUEL DES HABITANTs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1"/>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Prestations et nombre de personnes concernées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1"/>
                  <w:spacing w:line="276"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Mise en commun éventuelle des aides à </w:t>
                </w:r>
                <w:r w:rsidDel="00000000" w:rsidR="00000000" w:rsidRPr="00000000">
                  <w:rPr>
                    <w:rtl w:val="0"/>
                  </w:rPr>
                </w:r>
              </w:p>
              <w:p w:rsidR="00000000" w:rsidDel="00000000" w:rsidP="00000000" w:rsidRDefault="00000000" w:rsidRPr="00000000" w14:paraId="00000262">
                <w:pPr>
                  <w:widowControl w:val="1"/>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l’autonomie (APA)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sdt>
                  <w:sdtPr>
                    <w:alias w:val="Mutualisation APA"/>
                    <w:id w:val="1800016396"/>
                    <w:dropDownList w:lastValue="Oui">
                      <w:listItem w:displayText="Oui" w:value="Oui"/>
                      <w:listItem w:displayText="Non" w:value="Non"/>
                    </w:dropDownList>
                  </w:sdtPr>
                  <w:sdtContent>
                    <w:r w:rsidDel="00000000" w:rsidR="00000000" w:rsidRPr="00000000">
                      <w:rPr>
                        <w:rFonts w:ascii="Arial" w:cs="Arial" w:eastAsia="Arial" w:hAnsi="Arial"/>
                        <w:b w:val="1"/>
                        <w:color w:val="d4edbc"/>
                        <w:sz w:val="22"/>
                        <w:szCs w:val="22"/>
                        <w:shd w:fill="11734b" w:val="clear"/>
                      </w:rPr>
                      <w:t xml:space="preserve">Oui</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1"/>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Mise en commun de la compensation du handicap (PCH)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sdt>
                  <w:sdtPr>
                    <w:alias w:val="Mise en commun PCH"/>
                    <w:id w:val="704469516"/>
                    <w:dropDownList w:lastValue="Non">
                      <w:listItem w:displayText="Oui" w:value="Oui"/>
                      <w:listItem w:displayText="Non" w:value="Non"/>
                    </w:dropDownList>
                  </w:sdtPr>
                  <w:sdtContent>
                    <w:r w:rsidDel="00000000" w:rsidR="00000000" w:rsidRPr="00000000">
                      <w:rPr>
                        <w:rFonts w:ascii="Arial" w:cs="Arial" w:eastAsia="Arial" w:hAnsi="Arial"/>
                        <w:b w:val="1"/>
                        <w:color w:val="ffcfc9"/>
                        <w:sz w:val="22"/>
                        <w:szCs w:val="22"/>
                        <w:shd w:fill="b10202" w:val="clear"/>
                      </w:rPr>
                      <w:t xml:space="preserve">Non</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1"/>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Modalités de mises en oeuvre des prestations individuelles et des interventions des services sociaux et médico-sociaux</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bl>
      </w:sdtContent>
    </w:sdt>
    <w:p w:rsidR="00000000" w:rsidDel="00000000" w:rsidP="00000000" w:rsidRDefault="00000000" w:rsidRPr="00000000" w14:paraId="00000268">
      <w:pPr>
        <w:widowControl w:val="1"/>
        <w:spacing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9">
      <w:pPr>
        <w:widowControl w:val="1"/>
        <w:spacing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A">
      <w:pPr>
        <w:widowControl w:val="1"/>
        <w:spacing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B">
      <w:pPr>
        <w:widowControl w:val="1"/>
        <w:spacing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C">
      <w:pPr>
        <w:widowControl w:val="1"/>
        <w:spacing w:line="276" w:lineRule="auto"/>
        <w:ind w:left="0" w:firstLine="0"/>
        <w:rPr>
          <w:rFonts w:ascii="Arial" w:cs="Arial" w:eastAsia="Arial" w:hAnsi="Arial"/>
          <w:sz w:val="22"/>
          <w:szCs w:val="22"/>
        </w:rPr>
      </w:pPr>
      <w:r w:rsidDel="00000000" w:rsidR="00000000" w:rsidRPr="00000000">
        <w:rPr>
          <w:rtl w:val="0"/>
        </w:rPr>
      </w:r>
    </w:p>
    <w:sdt>
      <w:sdtPr>
        <w:lock w:val="contentLocked"/>
        <w:id w:val="2088769636"/>
        <w:tag w:val="goog_rdk_14"/>
      </w:sdtPr>
      <w:sdtContent>
        <w:tbl>
          <w:tblPr>
            <w:tblStyle w:val="Table15"/>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En quoi le projet répond aux besoins des publics priorisés par le Département (personnes âgées de plus de 65 ans, et prioritairement les publics précaires, personnes en situation de handicap psychique, jeunes majeurs en situation de handicap ayant été accueillis à l’aide sociale à l’enfance)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bl>
      </w:sdtContent>
    </w:sdt>
    <w:p w:rsidR="00000000" w:rsidDel="00000000" w:rsidP="00000000" w:rsidRDefault="00000000" w:rsidRPr="00000000" w14:paraId="00000278">
      <w:pPr>
        <w:widowControl w:val="1"/>
        <w:spacing w:line="276" w:lineRule="auto"/>
        <w:ind w:left="0" w:firstLine="0"/>
        <w:rPr>
          <w:rFonts w:ascii="Arial" w:cs="Arial" w:eastAsia="Arial" w:hAnsi="Arial"/>
          <w:sz w:val="22"/>
          <w:szCs w:val="22"/>
        </w:rPr>
      </w:pPr>
      <w:r w:rsidDel="00000000" w:rsidR="00000000" w:rsidRPr="00000000">
        <w:rPr>
          <w:rtl w:val="0"/>
        </w:rPr>
      </w:r>
    </w:p>
    <w:sdt>
      <w:sdtPr>
        <w:lock w:val="contentLocked"/>
        <w:id w:val="1075149429"/>
        <w:tag w:val="goog_rdk_15"/>
      </w:sdtPr>
      <w:sdtContent>
        <w:tbl>
          <w:tblPr>
            <w:tblStyle w:val="Table16"/>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9"/>
            <w:gridCol w:w="4819"/>
            <w:tblGridChange w:id="0">
              <w:tblGrid>
                <w:gridCol w:w="4819"/>
                <w:gridCol w:w="4819"/>
              </w:tblGrid>
            </w:tblGridChange>
          </w:tblGrid>
          <w:tr>
            <w:trPr>
              <w:cantSplit w:val="0"/>
              <w:trHeight w:val="420"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PROJET DE VIE SOCIAL ET PARTAGÉE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1"/>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DESCRIPTION DU PROJET DE VIE SOCIALE ET PARTAGÉE </w:t>
                </w:r>
              </w:p>
              <w:p w:rsidR="00000000" w:rsidDel="00000000" w:rsidP="00000000" w:rsidRDefault="00000000" w:rsidRPr="00000000" w14:paraId="0000027C">
                <w:pPr>
                  <w:widowControl w:val="1"/>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Cadre général  (lien avec les besoins identifiés dans le diagnostic, objectifs, activités, modalités de vie en commun, régulation, logistique)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8">
                <w:pPr>
                  <w:rPr>
                    <w:rFonts w:ascii="Arial" w:cs="Arial" w:eastAsia="Arial" w:hAnsi="Arial"/>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1"/>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Description du projet de vie sociale et partagée selon les 4 dimensions suivantes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1"/>
                  <w:spacing w:line="276"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Veille et la sécurisation de la vie à domicile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1"/>
                  <w:spacing w:line="276"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Soutien à l'autonomie de la personne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1"/>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Soutien à la convivialité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1"/>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Aide à la participation sociale et citoyenne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1"/>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PARTICIPATION DES BÉNÉFICIAIRES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1"/>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Modalités de participation des habitants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1"/>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Formalisation et contenu de la charte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1"/>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DESCRIPTION DÉTAILLÉE DES FONCTIONS MISES EN OEUVRE DANS LE CADRE DE L’AVP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1"/>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Participation sociale des habitants, le développement de la citoyenneté et du pouvoir d’agir : </w:t>
                </w:r>
              </w:p>
              <w:p w:rsidR="00000000" w:rsidDel="00000000" w:rsidP="00000000" w:rsidRDefault="00000000" w:rsidRPr="00000000" w14:paraId="0000029D">
                <w:pPr>
                  <w:widowControl w:val="1"/>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Description :</w:t>
                </w:r>
              </w:p>
              <w:p w:rsidR="00000000" w:rsidDel="00000000" w:rsidP="00000000" w:rsidRDefault="00000000" w:rsidRPr="00000000" w14:paraId="0000029E">
                <w:pPr>
                  <w:widowControl w:val="1"/>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Objectifs : </w:t>
                </w:r>
              </w:p>
              <w:p w:rsidR="00000000" w:rsidDel="00000000" w:rsidP="00000000" w:rsidRDefault="00000000" w:rsidRPr="00000000" w14:paraId="0000029F">
                <w:pPr>
                  <w:widowControl w:val="1"/>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Modalités pratiques (intervenant, participant, localisation, fréquence, partenaires)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1">
                <w:pPr>
                  <w:widowControl w:val="1"/>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Facilitation des liens d’une part entre les habitants et d’autre part entre les habitants et l’environnement proche :</w:t>
                </w:r>
              </w:p>
              <w:p w:rsidR="00000000" w:rsidDel="00000000" w:rsidP="00000000" w:rsidRDefault="00000000" w:rsidRPr="00000000" w14:paraId="000002A2">
                <w:pPr>
                  <w:widowControl w:val="1"/>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Description :</w:t>
                </w:r>
              </w:p>
              <w:p w:rsidR="00000000" w:rsidDel="00000000" w:rsidP="00000000" w:rsidRDefault="00000000" w:rsidRPr="00000000" w14:paraId="000002A3">
                <w:pPr>
                  <w:widowControl w:val="1"/>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Objectifs : </w:t>
                </w:r>
              </w:p>
              <w:p w:rsidR="00000000" w:rsidDel="00000000" w:rsidP="00000000" w:rsidRDefault="00000000" w:rsidRPr="00000000" w14:paraId="000002A4">
                <w:pPr>
                  <w:widowControl w:val="1"/>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Modalités pratiques (intervenant, participant, localisation, fréquence, partenaires)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6">
                <w:pPr>
                  <w:widowControl w:val="1"/>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Animation du projet de vie sociale et des temps partagés:</w:t>
                </w:r>
              </w:p>
              <w:p w:rsidR="00000000" w:rsidDel="00000000" w:rsidP="00000000" w:rsidRDefault="00000000" w:rsidRPr="00000000" w14:paraId="000002A7">
                <w:pPr>
                  <w:widowControl w:val="1"/>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Description :</w:t>
                </w:r>
              </w:p>
              <w:p w:rsidR="00000000" w:rsidDel="00000000" w:rsidP="00000000" w:rsidRDefault="00000000" w:rsidRPr="00000000" w14:paraId="000002A8">
                <w:pPr>
                  <w:widowControl w:val="1"/>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Objectifs : </w:t>
                </w:r>
              </w:p>
              <w:p w:rsidR="00000000" w:rsidDel="00000000" w:rsidP="00000000" w:rsidRDefault="00000000" w:rsidRPr="00000000" w14:paraId="000002A9">
                <w:pPr>
                  <w:widowControl w:val="1"/>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Modalités pratiques (intervenant, participant, localisation, fréquence, partenaires)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1"/>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Coordination au sein de l’habitat des intervenants permanents et ponctuels ou à l’extérieur :</w:t>
                </w:r>
              </w:p>
              <w:p w:rsidR="00000000" w:rsidDel="00000000" w:rsidP="00000000" w:rsidRDefault="00000000" w:rsidRPr="00000000" w14:paraId="000002AC">
                <w:pPr>
                  <w:widowControl w:val="1"/>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Description :</w:t>
                </w:r>
              </w:p>
              <w:p w:rsidR="00000000" w:rsidDel="00000000" w:rsidP="00000000" w:rsidRDefault="00000000" w:rsidRPr="00000000" w14:paraId="000002AD">
                <w:pPr>
                  <w:widowControl w:val="1"/>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Objectifs : </w:t>
                </w:r>
              </w:p>
              <w:p w:rsidR="00000000" w:rsidDel="00000000" w:rsidP="00000000" w:rsidRDefault="00000000" w:rsidRPr="00000000" w14:paraId="000002AE">
                <w:pPr>
                  <w:widowControl w:val="1"/>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Modalités pratiques (intervenant, participant, localisation, fréquence, partenaires)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0">
                <w:pPr>
                  <w:widowControl w:val="1"/>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Interface technique et logistique des logements en lien avec le propriétaire et le bailleur :</w:t>
                </w:r>
              </w:p>
              <w:p w:rsidR="00000000" w:rsidDel="00000000" w:rsidP="00000000" w:rsidRDefault="00000000" w:rsidRPr="00000000" w14:paraId="000002B1">
                <w:pPr>
                  <w:widowControl w:val="1"/>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Description :</w:t>
                </w:r>
              </w:p>
              <w:p w:rsidR="00000000" w:rsidDel="00000000" w:rsidP="00000000" w:rsidRDefault="00000000" w:rsidRPr="00000000" w14:paraId="000002B2">
                <w:pPr>
                  <w:widowControl w:val="1"/>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Objectifs : </w:t>
                </w:r>
              </w:p>
              <w:p w:rsidR="00000000" w:rsidDel="00000000" w:rsidP="00000000" w:rsidRDefault="00000000" w:rsidRPr="00000000" w14:paraId="000002B3">
                <w:pPr>
                  <w:widowControl w:val="1"/>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Modalités pratiques ( intervenant, participant, localisation, fréquence, partenaires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bl>
      </w:sdtContent>
    </w:sdt>
    <w:p w:rsidR="00000000" w:rsidDel="00000000" w:rsidP="00000000" w:rsidRDefault="00000000" w:rsidRPr="00000000" w14:paraId="000002B5">
      <w:pPr>
        <w:widowControl w:val="1"/>
        <w:spacing w:line="276" w:lineRule="auto"/>
        <w:rPr>
          <w:rFonts w:ascii="Arial" w:cs="Arial" w:eastAsia="Arial" w:hAnsi="Arial"/>
          <w:b w:val="1"/>
          <w:sz w:val="22"/>
          <w:szCs w:val="22"/>
        </w:rPr>
      </w:pPr>
      <w:r w:rsidDel="00000000" w:rsidR="00000000" w:rsidRPr="00000000">
        <w:rPr>
          <w:rtl w:val="0"/>
        </w:rPr>
      </w:r>
    </w:p>
    <w:sdt>
      <w:sdtPr>
        <w:lock w:val="contentLocked"/>
        <w:id w:val="679092416"/>
        <w:tag w:val="goog_rdk_16"/>
      </w:sdtPr>
      <w:sdtContent>
        <w:tbl>
          <w:tblPr>
            <w:tblStyle w:val="Table17"/>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9"/>
            <w:gridCol w:w="4819"/>
            <w:tblGridChange w:id="0">
              <w:tblGrid>
                <w:gridCol w:w="4819"/>
                <w:gridCol w:w="4819"/>
              </w:tblGrid>
            </w:tblGridChange>
          </w:tblGrid>
          <w:tr>
            <w:trPr>
              <w:cantSplit w:val="0"/>
              <w:trHeight w:val="420"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MODÈLE ÉCONOMIQUE DE L’HABITAT INCLUSIF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Nombre et montant de l’AVP sollicités par habitant par an (max. 7500€)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Montant des dépenses de personnel financées par l’AVP</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C">
                <w:pPr>
                  <w:widowControl w:val="1"/>
                  <w:spacing w:line="276"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Dépenses annexes occasionnées par la mise en œuvre du projet de vie sociale et partagée (nature des coûts annexes à détailler le plus précisément possible) :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Si une partie des frais annexes ne sont pas couverts par l’AVP, merci de préciser les recettes (participation des habitants, subventions, mécénats, donc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bl>
      </w:sdtContent>
    </w:sdt>
    <w:p w:rsidR="00000000" w:rsidDel="00000000" w:rsidP="00000000" w:rsidRDefault="00000000" w:rsidRPr="00000000" w14:paraId="000002C0">
      <w:pPr>
        <w:widowControl w:val="1"/>
        <w:spacing w:line="276" w:lineRule="auto"/>
        <w:rPr>
          <w:rFonts w:ascii="Arial" w:cs="Arial" w:eastAsia="Arial" w:hAnsi="Arial"/>
          <w:sz w:val="22"/>
          <w:szCs w:val="22"/>
        </w:rPr>
      </w:pPr>
      <w:r w:rsidDel="00000000" w:rsidR="00000000" w:rsidRPr="00000000">
        <w:rPr>
          <w:rtl w:val="0"/>
        </w:rPr>
      </w:r>
    </w:p>
    <w:sdt>
      <w:sdtPr>
        <w:lock w:val="contentLocked"/>
        <w:id w:val="1940471536"/>
        <w:tag w:val="goog_rdk_17"/>
      </w:sdtPr>
      <w:sdtContent>
        <w:tbl>
          <w:tblPr>
            <w:tblStyle w:val="Table18"/>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9"/>
            <w:gridCol w:w="4819"/>
            <w:tblGridChange w:id="0">
              <w:tblGrid>
                <w:gridCol w:w="4819"/>
                <w:gridCol w:w="4819"/>
              </w:tblGrid>
            </w:tblGridChange>
          </w:tblGrid>
          <w:tr>
            <w:trPr>
              <w:cantSplit w:val="0"/>
              <w:trHeight w:val="420"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CALENDRIER DE MISE EN OEUVRE DU PROJET D’HABITAT INCLUSIF</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Niveau de maturité du projet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Recherche de foncier/bien</w:t>
                </w:r>
              </w:p>
              <w:p w:rsidR="00000000" w:rsidDel="00000000" w:rsidP="00000000" w:rsidRDefault="00000000" w:rsidRPr="00000000" w14:paraId="000002C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Recherche de financement pour la construction/rénovation</w:t>
                </w:r>
              </w:p>
              <w:p w:rsidR="00000000" w:rsidDel="00000000" w:rsidP="00000000" w:rsidRDefault="00000000" w:rsidRPr="00000000" w14:paraId="000002C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Foncier/bien disponible</w:t>
                </w:r>
              </w:p>
              <w:p w:rsidR="00000000" w:rsidDel="00000000" w:rsidP="00000000" w:rsidRDefault="00000000" w:rsidRPr="00000000" w14:paraId="000002C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Dépôt du permis de construire</w:t>
                </w:r>
              </w:p>
              <w:p w:rsidR="00000000" w:rsidDel="00000000" w:rsidP="00000000" w:rsidRDefault="00000000" w:rsidRPr="00000000" w14:paraId="000002C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Promesse d’achat </w:t>
                </w:r>
              </w:p>
              <w:p w:rsidR="00000000" w:rsidDel="00000000" w:rsidP="00000000" w:rsidRDefault="00000000" w:rsidRPr="00000000" w14:paraId="000002C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Acte d’achat signé</w:t>
                </w:r>
              </w:p>
              <w:p w:rsidR="00000000" w:rsidDel="00000000" w:rsidP="00000000" w:rsidRDefault="00000000" w:rsidRPr="00000000" w14:paraId="000002C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Travaux en cours</w:t>
                </w:r>
              </w:p>
              <w:p w:rsidR="00000000" w:rsidDel="00000000" w:rsidP="00000000" w:rsidRDefault="00000000" w:rsidRPr="00000000" w14:paraId="000002C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Travaux livrés</w:t>
                </w:r>
              </w:p>
              <w:p w:rsidR="00000000" w:rsidDel="00000000" w:rsidP="00000000" w:rsidRDefault="00000000" w:rsidRPr="00000000" w14:paraId="000002C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Ouverture prochaine </w:t>
                </w:r>
              </w:p>
              <w:p w:rsidR="00000000" w:rsidDel="00000000" w:rsidP="00000000" w:rsidRDefault="00000000" w:rsidRPr="00000000" w14:paraId="000002C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Habitat inclusif en fonctionnement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Date prévisionnelle de démarrage du projet d’habitat inclusif</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Calendrier prévisionnel des prochaines étapes du projet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bl>
      </w:sdtContent>
    </w:sdt>
    <w:p w:rsidR="00000000" w:rsidDel="00000000" w:rsidP="00000000" w:rsidRDefault="00000000" w:rsidRPr="00000000" w14:paraId="000002D2">
      <w:pPr>
        <w:widowControl w:val="1"/>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3">
      <w:pPr>
        <w:widowControl w:val="1"/>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4">
      <w:pPr>
        <w:widowControl w:val="1"/>
        <w:spacing w:line="276" w:lineRule="auto"/>
        <w:rPr>
          <w:rFonts w:ascii="Arial" w:cs="Arial" w:eastAsia="Arial" w:hAnsi="Arial"/>
          <w:sz w:val="22"/>
          <w:szCs w:val="22"/>
        </w:rPr>
      </w:pPr>
      <w:r w:rsidDel="00000000" w:rsidR="00000000" w:rsidRPr="00000000">
        <w:rPr>
          <w:rtl w:val="0"/>
        </w:rPr>
      </w:r>
    </w:p>
    <w:sdt>
      <w:sdtPr>
        <w:lock w:val="contentLocked"/>
        <w:id w:val="-1853214141"/>
        <w:tag w:val="goog_rdk_18"/>
      </w:sdtPr>
      <w:sdtContent>
        <w:tbl>
          <w:tblPr>
            <w:tblStyle w:val="Table19"/>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9"/>
            <w:gridCol w:w="4819"/>
            <w:tblGridChange w:id="0">
              <w:tblGrid>
                <w:gridCol w:w="4819"/>
                <w:gridCol w:w="4819"/>
              </w:tblGrid>
            </w:tblGridChange>
          </w:tblGrid>
          <w:tr>
            <w:trPr>
              <w:cantSplit w:val="0"/>
              <w:trHeight w:val="440"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2D5">
                <w:pPr>
                  <w:ind w:left="72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PRIORITES DEPARTEMENTALES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7">
                <w:pPr>
                  <w:jc w:val="both"/>
                  <w:rPr/>
                </w:pPr>
                <w:r w:rsidDel="00000000" w:rsidR="00000000" w:rsidRPr="00000000">
                  <w:rPr>
                    <w:rtl w:val="0"/>
                  </w:rPr>
                  <w:t xml:space="preserve">Le projet répond aux priorités départementales suivantes : </w:t>
                </w:r>
              </w:p>
              <w:p w:rsidR="00000000" w:rsidDel="00000000" w:rsidP="00000000" w:rsidRDefault="00000000" w:rsidRPr="00000000" w14:paraId="000002D8">
                <w:pPr>
                  <w:ind w:left="720" w:firstLine="0"/>
                  <w:jc w:val="both"/>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numPr>
                    <w:ilvl w:val="0"/>
                    <w:numId w:val="1"/>
                  </w:numPr>
                  <w:ind w:left="720" w:hanging="360"/>
                  <w:jc w:val="both"/>
                </w:pPr>
                <w:r w:rsidDel="00000000" w:rsidR="00000000" w:rsidRPr="00000000">
                  <w:rPr>
                    <w:rtl w:val="0"/>
                  </w:rPr>
                  <w:t xml:space="preserve">Répondre aux besoins en logement des personnes âgées de plus de 65 ans, et prioritairement les publics précaires,</w:t>
                </w:r>
              </w:p>
              <w:p w:rsidR="00000000" w:rsidDel="00000000" w:rsidP="00000000" w:rsidRDefault="00000000" w:rsidRPr="00000000" w14:paraId="000002DA">
                <w:pPr>
                  <w:numPr>
                    <w:ilvl w:val="0"/>
                    <w:numId w:val="1"/>
                  </w:numPr>
                  <w:ind w:left="720" w:hanging="360"/>
                  <w:jc w:val="both"/>
                </w:pPr>
                <w:r w:rsidDel="00000000" w:rsidR="00000000" w:rsidRPr="00000000">
                  <w:rPr>
                    <w:rtl w:val="0"/>
                  </w:rPr>
                  <w:t xml:space="preserve">Répondre aux besoins en logement des personnes en situation de handicap psychique,</w:t>
                </w:r>
              </w:p>
              <w:p w:rsidR="00000000" w:rsidDel="00000000" w:rsidP="00000000" w:rsidRDefault="00000000" w:rsidRPr="00000000" w14:paraId="000002DB">
                <w:pPr>
                  <w:numPr>
                    <w:ilvl w:val="0"/>
                    <w:numId w:val="1"/>
                  </w:numPr>
                  <w:ind w:left="720" w:hanging="360"/>
                  <w:jc w:val="both"/>
                </w:pPr>
                <w:r w:rsidDel="00000000" w:rsidR="00000000" w:rsidRPr="00000000">
                  <w:rPr>
                    <w:rtl w:val="0"/>
                  </w:rPr>
                  <w:t xml:space="preserve">Répondre aux besoins en logement des jeunes majeurs en situation de handicap ayant été accueillis à l’aide sociale à l’enfance,</w:t>
                </w:r>
              </w:p>
              <w:p w:rsidR="00000000" w:rsidDel="00000000" w:rsidP="00000000" w:rsidRDefault="00000000" w:rsidRPr="00000000" w14:paraId="000002DC">
                <w:pPr>
                  <w:numPr>
                    <w:ilvl w:val="0"/>
                    <w:numId w:val="1"/>
                  </w:numPr>
                  <w:ind w:left="720" w:hanging="360"/>
                  <w:jc w:val="both"/>
                </w:pPr>
                <w:r w:rsidDel="00000000" w:rsidR="00000000" w:rsidRPr="00000000">
                  <w:rPr>
                    <w:rtl w:val="0"/>
                  </w:rPr>
                  <w:t xml:space="preserve">Limiter l’impact des nouveaux programmes incluant des habitats inclusifs sur l'étalement urbain et intégration de la notion de sobriété énergétique dans les programmes d'habitat inclusif, notamment dans le but de limiter les charges pour les habitants.</w:t>
                </w:r>
              </w:p>
              <w:p w:rsidR="00000000" w:rsidDel="00000000" w:rsidP="00000000" w:rsidRDefault="00000000" w:rsidRPr="00000000" w14:paraId="000002DD">
                <w:pPr>
                  <w:numPr>
                    <w:ilvl w:val="0"/>
                    <w:numId w:val="1"/>
                  </w:numPr>
                  <w:ind w:left="720" w:hanging="360"/>
                  <w:jc w:val="both"/>
                </w:pPr>
                <w:r w:rsidDel="00000000" w:rsidR="00000000" w:rsidRPr="00000000">
                  <w:rPr>
                    <w:rtl w:val="0"/>
                  </w:rPr>
                  <w:t xml:space="preserve">Garantir la mixité générationnelle au sein des programmes d’habitat de plus de 15 habitants.</w:t>
                </w:r>
              </w:p>
              <w:p w:rsidR="00000000" w:rsidDel="00000000" w:rsidP="00000000" w:rsidRDefault="00000000" w:rsidRPr="00000000" w14:paraId="000002DE">
                <w:pPr>
                  <w:numPr>
                    <w:ilvl w:val="0"/>
                    <w:numId w:val="1"/>
                  </w:numPr>
                  <w:ind w:left="720" w:hanging="360"/>
                  <w:jc w:val="both"/>
                </w:pPr>
                <w:r w:rsidDel="00000000" w:rsidR="00000000" w:rsidRPr="00000000">
                  <w:rPr>
                    <w:rtl w:val="0"/>
                  </w:rPr>
                  <w:t xml:space="preserve">Favoriser l’émergence de projets dans des communes et territoires encore non couverts par ce dispositif</w:t>
                </w:r>
              </w:p>
            </w:tc>
          </w:tr>
        </w:tbl>
      </w:sdtContent>
    </w:sdt>
    <w:p w:rsidR="00000000" w:rsidDel="00000000" w:rsidP="00000000" w:rsidRDefault="00000000" w:rsidRPr="00000000" w14:paraId="000002DF">
      <w:pPr>
        <w:widowControl w:val="1"/>
        <w:spacing w:line="276" w:lineRule="auto"/>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E0">
      <w:pPr>
        <w:pStyle w:val="Heading3"/>
        <w:jc w:val="center"/>
        <w:rPr/>
      </w:pPr>
      <w:bookmarkStart w:colFirst="0" w:colLast="0" w:name="_heading=h.jqclyveop25n" w:id="14"/>
      <w:bookmarkEnd w:id="14"/>
      <w:r w:rsidDel="00000000" w:rsidR="00000000" w:rsidRPr="00000000">
        <w:rPr>
          <w:rtl w:val="0"/>
        </w:rPr>
        <w:t xml:space="preserve">ANNEXE 2</w:t>
      </w:r>
    </w:p>
    <w:p w:rsidR="00000000" w:rsidDel="00000000" w:rsidP="00000000" w:rsidRDefault="00000000" w:rsidRPr="00000000" w14:paraId="000002E1">
      <w:pPr>
        <w:pStyle w:val="Heading3"/>
        <w:jc w:val="center"/>
        <w:rPr/>
      </w:pPr>
      <w:bookmarkStart w:colFirst="0" w:colLast="0" w:name="_heading=h.t94cgxpixajx" w:id="15"/>
      <w:bookmarkEnd w:id="15"/>
      <w:r w:rsidDel="00000000" w:rsidR="00000000" w:rsidRPr="00000000">
        <w:rPr>
          <w:rtl w:val="0"/>
        </w:rPr>
        <w:t xml:space="preserve">BUDGET PREVISIONNEL DE L’AIDE A LA VIE PARTAGEE</w:t>
      </w:r>
    </w:p>
    <w:tbl>
      <w:tblPr>
        <w:tblStyle w:val="Table20"/>
        <w:tblW w:w="10440.0" w:type="dxa"/>
        <w:jc w:val="left"/>
        <w:tblInd w:w="-3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20"/>
        <w:gridCol w:w="1440"/>
        <w:gridCol w:w="3765"/>
        <w:gridCol w:w="1215"/>
        <w:tblGridChange w:id="0">
          <w:tblGrid>
            <w:gridCol w:w="4020"/>
            <w:gridCol w:w="1440"/>
            <w:gridCol w:w="3765"/>
            <w:gridCol w:w="1215"/>
          </w:tblGrid>
        </w:tblGridChange>
      </w:tblGrid>
      <w:tr>
        <w:trPr>
          <w:cantSplit w:val="0"/>
          <w:trHeight w:val="315" w:hRule="atLeast"/>
          <w:tblHeader w:val="0"/>
        </w:trPr>
        <w:tc>
          <w:tcPr>
            <w:gridSpan w:val="4"/>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E2">
            <w:pPr>
              <w:widowControl w:val="1"/>
              <w:spacing w:line="276" w:lineRule="auto"/>
              <w:jc w:val="center"/>
              <w:rPr/>
            </w:pPr>
            <w:r w:rsidDel="00000000" w:rsidR="00000000" w:rsidRPr="00000000">
              <w:rPr>
                <w:rtl w:val="0"/>
              </w:rPr>
              <w:t xml:space="preserve">Le total des charges doit être égal au total des produits</w:t>
            </w:r>
            <w:r w:rsidDel="00000000" w:rsidR="00000000" w:rsidRPr="00000000">
              <w:rPr>
                <w:rtl w:val="0"/>
              </w:rPr>
            </w:r>
          </w:p>
        </w:tc>
      </w:tr>
      <w:tr>
        <w:trPr>
          <w:cantSplit w:val="0"/>
          <w:trHeight w:val="630"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E6">
            <w:pPr>
              <w:widowControl w:val="1"/>
              <w:spacing w:line="276" w:lineRule="auto"/>
              <w:jc w:val="center"/>
              <w:rPr>
                <w:b w:val="1"/>
                <w:sz w:val="20"/>
                <w:szCs w:val="20"/>
              </w:rPr>
            </w:pPr>
            <w:r w:rsidDel="00000000" w:rsidR="00000000" w:rsidRPr="00000000">
              <w:rPr>
                <w:b w:val="1"/>
                <w:sz w:val="20"/>
                <w:szCs w:val="20"/>
                <w:rtl w:val="0"/>
              </w:rPr>
              <w:t xml:space="preserve">CHARGES</w:t>
            </w:r>
          </w:p>
        </w:tc>
        <w:tc>
          <w:tcPr>
            <w:vMerge w:val="restart"/>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E7">
            <w:pPr>
              <w:widowControl w:val="1"/>
              <w:spacing w:line="276" w:lineRule="auto"/>
              <w:jc w:val="center"/>
              <w:rPr>
                <w:b w:val="1"/>
                <w:sz w:val="20"/>
                <w:szCs w:val="20"/>
              </w:rPr>
            </w:pPr>
            <w:r w:rsidDel="00000000" w:rsidR="00000000" w:rsidRPr="00000000">
              <w:rPr>
                <w:b w:val="1"/>
                <w:sz w:val="20"/>
                <w:szCs w:val="20"/>
                <w:rtl w:val="0"/>
              </w:rPr>
              <w:t xml:space="preserve">MONTANT PREV.</w:t>
            </w:r>
          </w:p>
        </w:tc>
        <w:tc>
          <w:tcPr>
            <w:vMerge w:val="restart"/>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E8">
            <w:pPr>
              <w:widowControl w:val="1"/>
              <w:spacing w:line="276" w:lineRule="auto"/>
              <w:jc w:val="center"/>
              <w:rPr>
                <w:b w:val="1"/>
                <w:sz w:val="20"/>
                <w:szCs w:val="20"/>
              </w:rPr>
            </w:pPr>
            <w:r w:rsidDel="00000000" w:rsidR="00000000" w:rsidRPr="00000000">
              <w:rPr>
                <w:b w:val="1"/>
                <w:sz w:val="20"/>
                <w:szCs w:val="20"/>
                <w:rtl w:val="0"/>
              </w:rPr>
              <w:t xml:space="preserve">PRODUITS</w:t>
            </w:r>
          </w:p>
        </w:tc>
        <w:tc>
          <w:tcPr>
            <w:vMerge w:val="restart"/>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E9">
            <w:pPr>
              <w:widowControl w:val="1"/>
              <w:spacing w:line="276" w:lineRule="auto"/>
              <w:jc w:val="center"/>
              <w:rPr>
                <w:b w:val="1"/>
                <w:sz w:val="20"/>
                <w:szCs w:val="20"/>
              </w:rPr>
            </w:pPr>
            <w:r w:rsidDel="00000000" w:rsidR="00000000" w:rsidRPr="00000000">
              <w:rPr>
                <w:b w:val="1"/>
                <w:sz w:val="20"/>
                <w:szCs w:val="20"/>
                <w:rtl w:val="0"/>
              </w:rPr>
              <w:t xml:space="preserve">MONTANT PREV.</w:t>
            </w:r>
          </w:p>
        </w:tc>
      </w:tr>
      <w:tr>
        <w:trPr>
          <w:cantSplit w:val="0"/>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1"/>
              <w:spacing w:line="276" w:lineRule="auto"/>
              <w:rPr>
                <w:rFonts w:ascii="Arial" w:cs="Arial" w:eastAsia="Arial" w:hAnsi="Arial"/>
                <w:sz w:val="20"/>
                <w:szCs w:val="20"/>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1"/>
              <w:spacing w:line="276" w:lineRule="auto"/>
              <w:rPr>
                <w:rFonts w:ascii="Arial" w:cs="Arial" w:eastAsia="Arial" w:hAnsi="Arial"/>
                <w:sz w:val="20"/>
                <w:szCs w:val="20"/>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1"/>
              <w:spacing w:line="276" w:lineRule="auto"/>
              <w:rPr>
                <w:rFonts w:ascii="Arial" w:cs="Arial" w:eastAsia="Arial" w:hAnsi="Arial"/>
                <w:sz w:val="20"/>
                <w:szCs w:val="20"/>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1"/>
              <w:spacing w:line="276" w:lineRule="auto"/>
              <w:rPr>
                <w:rFonts w:ascii="Arial" w:cs="Arial" w:eastAsia="Arial" w:hAnsi="Arial"/>
                <w:sz w:val="20"/>
                <w:szCs w:val="20"/>
              </w:rPr>
            </w:pPr>
            <w:r w:rsidDel="00000000" w:rsidR="00000000" w:rsidRPr="00000000">
              <w:rPr>
                <w:rtl w:val="0"/>
              </w:rPr>
            </w:r>
          </w:p>
        </w:tc>
      </w:tr>
      <w:tr>
        <w:trPr>
          <w:cantSplit w:val="0"/>
          <w:trHeight w:val="495" w:hRule="atLeast"/>
          <w:tblHeader w:val="0"/>
        </w:trPr>
        <w:tc>
          <w:tcPr>
            <w:tcBorders>
              <w:top w:color="cccccc" w:space="0" w:sz="6" w:val="single"/>
              <w:left w:color="000000" w:space="0" w:sz="6" w:val="single"/>
              <w:bottom w:color="000000" w:space="0" w:sz="6" w:val="single"/>
              <w:right w:color="000000" w:space="0" w:sz="6" w:val="single"/>
            </w:tcBorders>
            <w:shd w:fill="d9e1f2" w:val="clear"/>
            <w:tcMar>
              <w:top w:w="40.0" w:type="dxa"/>
              <w:left w:w="40.0" w:type="dxa"/>
              <w:bottom w:w="40.0" w:type="dxa"/>
              <w:right w:w="40.0" w:type="dxa"/>
            </w:tcMar>
            <w:vAlign w:val="center"/>
          </w:tcPr>
          <w:p w:rsidR="00000000" w:rsidDel="00000000" w:rsidP="00000000" w:rsidRDefault="00000000" w:rsidRPr="00000000" w14:paraId="000002EE">
            <w:pPr>
              <w:widowControl w:val="1"/>
              <w:spacing w:line="276" w:lineRule="auto"/>
              <w:rPr>
                <w:sz w:val="20"/>
                <w:szCs w:val="20"/>
              </w:rPr>
            </w:pPr>
            <w:r w:rsidDel="00000000" w:rsidR="00000000" w:rsidRPr="00000000">
              <w:rPr>
                <w:b w:val="1"/>
                <w:sz w:val="20"/>
                <w:szCs w:val="20"/>
                <w:rtl w:val="0"/>
              </w:rPr>
              <w:t xml:space="preserve">60 - Achats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EF">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1f2" w:val="clear"/>
            <w:tcMar>
              <w:top w:w="40.0" w:type="dxa"/>
              <w:left w:w="40.0" w:type="dxa"/>
              <w:bottom w:w="40.0" w:type="dxa"/>
              <w:right w:w="40.0" w:type="dxa"/>
            </w:tcMar>
            <w:vAlign w:val="center"/>
          </w:tcPr>
          <w:p w:rsidR="00000000" w:rsidDel="00000000" w:rsidP="00000000" w:rsidRDefault="00000000" w:rsidRPr="00000000" w14:paraId="000002F0">
            <w:pPr>
              <w:widowControl w:val="1"/>
              <w:spacing w:line="276" w:lineRule="auto"/>
              <w:rPr>
                <w:sz w:val="20"/>
                <w:szCs w:val="20"/>
              </w:rPr>
            </w:pPr>
            <w:r w:rsidDel="00000000" w:rsidR="00000000" w:rsidRPr="00000000">
              <w:rPr>
                <w:b w:val="1"/>
                <w:sz w:val="20"/>
                <w:szCs w:val="20"/>
                <w:rtl w:val="0"/>
              </w:rPr>
              <w:t xml:space="preserve">70 - Vente produits finis, prestations service, marchandises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F1">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F2">
            <w:pPr>
              <w:widowControl w:val="1"/>
              <w:spacing w:line="276" w:lineRule="auto"/>
              <w:rPr>
                <w:sz w:val="20"/>
                <w:szCs w:val="20"/>
              </w:rPr>
            </w:pPr>
            <w:r w:rsidDel="00000000" w:rsidR="00000000" w:rsidRPr="00000000">
              <w:rPr>
                <w:sz w:val="20"/>
                <w:szCs w:val="20"/>
                <w:rtl w:val="0"/>
              </w:rPr>
              <w:t xml:space="preserve">- Prestations de services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F3">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F4">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F5">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F6">
            <w:pPr>
              <w:widowControl w:val="1"/>
              <w:spacing w:line="276" w:lineRule="auto"/>
              <w:rPr>
                <w:sz w:val="20"/>
                <w:szCs w:val="20"/>
              </w:rPr>
            </w:pPr>
            <w:r w:rsidDel="00000000" w:rsidR="00000000" w:rsidRPr="00000000">
              <w:rPr>
                <w:sz w:val="20"/>
                <w:szCs w:val="20"/>
                <w:rtl w:val="0"/>
              </w:rPr>
              <w:t xml:space="preserve">- Achats matières et fournitures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F7">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F8">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F9">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FA">
            <w:pPr>
              <w:widowControl w:val="1"/>
              <w:spacing w:line="276" w:lineRule="auto"/>
              <w:rPr>
                <w:sz w:val="20"/>
                <w:szCs w:val="20"/>
              </w:rPr>
            </w:pPr>
            <w:r w:rsidDel="00000000" w:rsidR="00000000" w:rsidRPr="00000000">
              <w:rPr>
                <w:sz w:val="20"/>
                <w:szCs w:val="20"/>
                <w:rtl w:val="0"/>
              </w:rPr>
              <w:t xml:space="preserve">- Autres fournitures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FB">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FC">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FD">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FE">
            <w:pPr>
              <w:widowControl w:val="1"/>
              <w:spacing w:line="276" w:lineRule="auto"/>
              <w:rPr>
                <w:sz w:val="20"/>
                <w:szCs w:val="20"/>
              </w:rPr>
            </w:pPr>
            <w:r w:rsidDel="00000000" w:rsidR="00000000" w:rsidRPr="00000000">
              <w:rPr>
                <w:i w:val="1"/>
                <w:sz w:val="20"/>
                <w:szCs w:val="20"/>
                <w:rtl w:val="0"/>
              </w:rPr>
              <w:t xml:space="preserve">Détailler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FF">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00">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01">
            <w:pPr>
              <w:widowControl w:val="1"/>
              <w:spacing w:line="276" w:lineRule="auto"/>
              <w:rPr>
                <w:sz w:val="20"/>
                <w:szCs w:val="20"/>
              </w:rPr>
            </w:pPr>
            <w:r w:rsidDel="00000000" w:rsidR="00000000" w:rsidRPr="00000000">
              <w:rPr>
                <w:rtl w:val="0"/>
              </w:rPr>
            </w:r>
          </w:p>
        </w:tc>
      </w:tr>
      <w:tr>
        <w:trPr>
          <w:cantSplit w:val="0"/>
          <w:trHeight w:val="4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02">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03">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1f2" w:val="clear"/>
            <w:tcMar>
              <w:top w:w="40.0" w:type="dxa"/>
              <w:left w:w="40.0" w:type="dxa"/>
              <w:bottom w:w="40.0" w:type="dxa"/>
              <w:right w:w="40.0" w:type="dxa"/>
            </w:tcMar>
            <w:vAlign w:val="center"/>
          </w:tcPr>
          <w:p w:rsidR="00000000" w:rsidDel="00000000" w:rsidP="00000000" w:rsidRDefault="00000000" w:rsidRPr="00000000" w14:paraId="00000304">
            <w:pPr>
              <w:widowControl w:val="1"/>
              <w:spacing w:line="276" w:lineRule="auto"/>
              <w:rPr>
                <w:sz w:val="20"/>
                <w:szCs w:val="20"/>
              </w:rPr>
            </w:pPr>
            <w:r w:rsidDel="00000000" w:rsidR="00000000" w:rsidRPr="00000000">
              <w:rPr>
                <w:b w:val="1"/>
                <w:color w:val="ff0000"/>
                <w:sz w:val="20"/>
                <w:szCs w:val="20"/>
                <w:rtl w:val="0"/>
              </w:rPr>
              <w:t xml:space="preserve">73 - Dotations et produits de tarification (AVP)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05">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06">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07">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08">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09">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9e1f2" w:val="clear"/>
            <w:tcMar>
              <w:top w:w="40.0" w:type="dxa"/>
              <w:left w:w="40.0" w:type="dxa"/>
              <w:bottom w:w="40.0" w:type="dxa"/>
              <w:right w:w="40.0" w:type="dxa"/>
            </w:tcMar>
            <w:vAlign w:val="center"/>
          </w:tcPr>
          <w:p w:rsidR="00000000" w:rsidDel="00000000" w:rsidP="00000000" w:rsidRDefault="00000000" w:rsidRPr="00000000" w14:paraId="0000030A">
            <w:pPr>
              <w:widowControl w:val="1"/>
              <w:spacing w:line="276" w:lineRule="auto"/>
              <w:rPr>
                <w:sz w:val="20"/>
                <w:szCs w:val="20"/>
              </w:rPr>
            </w:pPr>
            <w:r w:rsidDel="00000000" w:rsidR="00000000" w:rsidRPr="00000000">
              <w:rPr>
                <w:b w:val="1"/>
                <w:sz w:val="20"/>
                <w:szCs w:val="20"/>
                <w:rtl w:val="0"/>
              </w:rPr>
              <w:t xml:space="preserve">61 - Services extérieurs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0B">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1f2" w:val="clear"/>
            <w:tcMar>
              <w:top w:w="40.0" w:type="dxa"/>
              <w:left w:w="40.0" w:type="dxa"/>
              <w:bottom w:w="40.0" w:type="dxa"/>
              <w:right w:w="40.0" w:type="dxa"/>
            </w:tcMar>
            <w:vAlign w:val="center"/>
          </w:tcPr>
          <w:p w:rsidR="00000000" w:rsidDel="00000000" w:rsidP="00000000" w:rsidRDefault="00000000" w:rsidRPr="00000000" w14:paraId="0000030C">
            <w:pPr>
              <w:widowControl w:val="1"/>
              <w:spacing w:line="276" w:lineRule="auto"/>
              <w:rPr>
                <w:sz w:val="20"/>
                <w:szCs w:val="20"/>
              </w:rPr>
            </w:pPr>
            <w:r w:rsidDel="00000000" w:rsidR="00000000" w:rsidRPr="00000000">
              <w:rPr>
                <w:b w:val="1"/>
                <w:sz w:val="20"/>
                <w:szCs w:val="20"/>
                <w:rtl w:val="0"/>
              </w:rPr>
              <w:t xml:space="preserve">74 - Subventions d'exploitation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0D">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0E">
            <w:pPr>
              <w:widowControl w:val="1"/>
              <w:spacing w:line="276" w:lineRule="auto"/>
              <w:rPr>
                <w:sz w:val="20"/>
                <w:szCs w:val="20"/>
              </w:rPr>
            </w:pPr>
            <w:r w:rsidDel="00000000" w:rsidR="00000000" w:rsidRPr="00000000">
              <w:rPr>
                <w:sz w:val="20"/>
                <w:szCs w:val="20"/>
                <w:rtl w:val="0"/>
              </w:rPr>
              <w:t xml:space="preserve">- Location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0F">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10">
            <w:pPr>
              <w:widowControl w:val="1"/>
              <w:spacing w:line="276" w:lineRule="auto"/>
              <w:rPr>
                <w:sz w:val="20"/>
                <w:szCs w:val="20"/>
              </w:rPr>
            </w:pPr>
            <w:r w:rsidDel="00000000" w:rsidR="00000000" w:rsidRPr="00000000">
              <w:rPr>
                <w:sz w:val="20"/>
                <w:szCs w:val="20"/>
                <w:rtl w:val="0"/>
              </w:rPr>
              <w:t xml:space="preserve">- Etat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11">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12">
            <w:pPr>
              <w:widowControl w:val="1"/>
              <w:spacing w:line="276" w:lineRule="auto"/>
              <w:rPr>
                <w:sz w:val="20"/>
                <w:szCs w:val="20"/>
              </w:rPr>
            </w:pPr>
            <w:r w:rsidDel="00000000" w:rsidR="00000000" w:rsidRPr="00000000">
              <w:rPr>
                <w:sz w:val="20"/>
                <w:szCs w:val="20"/>
                <w:rtl w:val="0"/>
              </w:rPr>
              <w:t xml:space="preserve">- Entretien et réparation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13">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14">
            <w:pPr>
              <w:widowControl w:val="1"/>
              <w:spacing w:line="276" w:lineRule="auto"/>
              <w:rPr>
                <w:sz w:val="20"/>
                <w:szCs w:val="20"/>
              </w:rPr>
            </w:pPr>
            <w:r w:rsidDel="00000000" w:rsidR="00000000" w:rsidRPr="00000000">
              <w:rPr>
                <w:i w:val="1"/>
                <w:sz w:val="20"/>
                <w:szCs w:val="20"/>
                <w:rtl w:val="0"/>
              </w:rPr>
              <w:t xml:space="preserve">Détailler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15">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16">
            <w:pPr>
              <w:widowControl w:val="1"/>
              <w:spacing w:line="276" w:lineRule="auto"/>
              <w:rPr>
                <w:sz w:val="20"/>
                <w:szCs w:val="20"/>
              </w:rPr>
            </w:pPr>
            <w:r w:rsidDel="00000000" w:rsidR="00000000" w:rsidRPr="00000000">
              <w:rPr>
                <w:sz w:val="20"/>
                <w:szCs w:val="20"/>
                <w:rtl w:val="0"/>
              </w:rPr>
              <w:t xml:space="preserve">- Assurance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17">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18">
            <w:pPr>
              <w:widowControl w:val="1"/>
              <w:spacing w:line="276" w:lineRule="auto"/>
              <w:rPr>
                <w:sz w:val="20"/>
                <w:szCs w:val="20"/>
              </w:rPr>
            </w:pPr>
            <w:r w:rsidDel="00000000" w:rsidR="00000000" w:rsidRPr="00000000">
              <w:rPr>
                <w:sz w:val="20"/>
                <w:szCs w:val="20"/>
                <w:rtl w:val="0"/>
              </w:rPr>
              <w:t xml:space="preserve">- Conseil régional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19">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1A">
            <w:pPr>
              <w:widowControl w:val="1"/>
              <w:spacing w:line="276" w:lineRule="auto"/>
              <w:rPr>
                <w:sz w:val="20"/>
                <w:szCs w:val="20"/>
              </w:rPr>
            </w:pPr>
            <w:r w:rsidDel="00000000" w:rsidR="00000000" w:rsidRPr="00000000">
              <w:rPr>
                <w:sz w:val="20"/>
                <w:szCs w:val="20"/>
                <w:rtl w:val="0"/>
              </w:rPr>
              <w:t xml:space="preserve">- Documentation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1B">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1C">
            <w:pPr>
              <w:widowControl w:val="1"/>
              <w:spacing w:line="276" w:lineRule="auto"/>
              <w:rPr>
                <w:sz w:val="20"/>
                <w:szCs w:val="20"/>
              </w:rPr>
            </w:pPr>
            <w:r w:rsidDel="00000000" w:rsidR="00000000" w:rsidRPr="00000000">
              <w:rPr>
                <w:i w:val="1"/>
                <w:sz w:val="20"/>
                <w:szCs w:val="20"/>
                <w:rtl w:val="0"/>
              </w:rPr>
              <w:t xml:space="preserve">Détailler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1D">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1E">
            <w:pPr>
              <w:widowControl w:val="1"/>
              <w:spacing w:line="276" w:lineRule="auto"/>
              <w:rPr>
                <w:sz w:val="20"/>
                <w:szCs w:val="20"/>
              </w:rPr>
            </w:pPr>
            <w:r w:rsidDel="00000000" w:rsidR="00000000" w:rsidRPr="00000000">
              <w:rPr>
                <w:sz w:val="20"/>
                <w:szCs w:val="20"/>
                <w:rtl w:val="0"/>
              </w:rPr>
              <w:t xml:space="preserve">- Divers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1F">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0">
            <w:pPr>
              <w:widowControl w:val="1"/>
              <w:spacing w:line="276" w:lineRule="auto"/>
              <w:rPr>
                <w:sz w:val="20"/>
                <w:szCs w:val="20"/>
              </w:rPr>
            </w:pPr>
            <w:r w:rsidDel="00000000" w:rsidR="00000000" w:rsidRPr="00000000">
              <w:rPr>
                <w:b w:val="1"/>
                <w:color w:val="000080"/>
                <w:sz w:val="20"/>
                <w:szCs w:val="20"/>
                <w:rtl w:val="0"/>
              </w:rPr>
              <w:t xml:space="preserve">- Conseil départemental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1">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2">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3">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4">
            <w:pPr>
              <w:widowControl w:val="1"/>
              <w:spacing w:line="276" w:lineRule="auto"/>
              <w:rPr>
                <w:sz w:val="20"/>
                <w:szCs w:val="20"/>
              </w:rPr>
            </w:pPr>
            <w:r w:rsidDel="00000000" w:rsidR="00000000" w:rsidRPr="00000000">
              <w:rPr>
                <w:i w:val="1"/>
                <w:sz w:val="20"/>
                <w:szCs w:val="20"/>
                <w:rtl w:val="0"/>
              </w:rPr>
              <w:t xml:space="preserve">Détailler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5">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6">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7">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8">
            <w:pPr>
              <w:widowControl w:val="1"/>
              <w:spacing w:line="276" w:lineRule="auto"/>
              <w:rPr>
                <w:sz w:val="20"/>
                <w:szCs w:val="20"/>
              </w:rPr>
            </w:pPr>
            <w:r w:rsidDel="00000000" w:rsidR="00000000" w:rsidRPr="00000000">
              <w:rPr>
                <w:sz w:val="20"/>
                <w:szCs w:val="20"/>
                <w:rtl w:val="0"/>
              </w:rPr>
              <w:t xml:space="preserve">- Communauté(s) de communes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9">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9e1f2" w:val="clear"/>
            <w:tcMar>
              <w:top w:w="40.0" w:type="dxa"/>
              <w:left w:w="40.0" w:type="dxa"/>
              <w:bottom w:w="40.0" w:type="dxa"/>
              <w:right w:w="40.0" w:type="dxa"/>
            </w:tcMar>
            <w:vAlign w:val="center"/>
          </w:tcPr>
          <w:p w:rsidR="00000000" w:rsidDel="00000000" w:rsidP="00000000" w:rsidRDefault="00000000" w:rsidRPr="00000000" w14:paraId="0000032A">
            <w:pPr>
              <w:widowControl w:val="1"/>
              <w:spacing w:line="276" w:lineRule="auto"/>
              <w:rPr>
                <w:sz w:val="20"/>
                <w:szCs w:val="20"/>
              </w:rPr>
            </w:pPr>
            <w:r w:rsidDel="00000000" w:rsidR="00000000" w:rsidRPr="00000000">
              <w:rPr>
                <w:b w:val="1"/>
                <w:sz w:val="20"/>
                <w:szCs w:val="20"/>
                <w:rtl w:val="0"/>
              </w:rPr>
              <w:t xml:space="preserve">62 - Autres services extérieurs divers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B">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C">
            <w:pPr>
              <w:widowControl w:val="1"/>
              <w:spacing w:line="276" w:lineRule="auto"/>
              <w:rPr>
                <w:sz w:val="20"/>
                <w:szCs w:val="20"/>
              </w:rPr>
            </w:pPr>
            <w:r w:rsidDel="00000000" w:rsidR="00000000" w:rsidRPr="00000000">
              <w:rPr>
                <w:i w:val="1"/>
                <w:sz w:val="20"/>
                <w:szCs w:val="20"/>
                <w:rtl w:val="0"/>
              </w:rPr>
              <w:t xml:space="preserve">Détailler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D">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E">
            <w:pPr>
              <w:widowControl w:val="1"/>
              <w:spacing w:line="276" w:lineRule="auto"/>
              <w:rPr>
                <w:sz w:val="20"/>
                <w:szCs w:val="20"/>
              </w:rPr>
            </w:pPr>
            <w:r w:rsidDel="00000000" w:rsidR="00000000" w:rsidRPr="00000000">
              <w:rPr>
                <w:sz w:val="20"/>
                <w:szCs w:val="20"/>
                <w:rtl w:val="0"/>
              </w:rPr>
              <w:t xml:space="preserve">- Rémunération intermédiaires et honoraires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F">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0">
            <w:pPr>
              <w:widowControl w:val="1"/>
              <w:spacing w:line="276" w:lineRule="auto"/>
              <w:rPr>
                <w:sz w:val="20"/>
                <w:szCs w:val="20"/>
              </w:rPr>
            </w:pPr>
            <w:r w:rsidDel="00000000" w:rsidR="00000000" w:rsidRPr="00000000">
              <w:rPr>
                <w:sz w:val="20"/>
                <w:szCs w:val="20"/>
                <w:rtl w:val="0"/>
              </w:rPr>
              <w:t xml:space="preserve">- Commune(s)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1">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2">
            <w:pPr>
              <w:widowControl w:val="1"/>
              <w:spacing w:line="276" w:lineRule="auto"/>
              <w:rPr>
                <w:sz w:val="20"/>
                <w:szCs w:val="20"/>
              </w:rPr>
            </w:pPr>
            <w:r w:rsidDel="00000000" w:rsidR="00000000" w:rsidRPr="00000000">
              <w:rPr>
                <w:sz w:val="20"/>
                <w:szCs w:val="20"/>
                <w:rtl w:val="0"/>
              </w:rPr>
              <w:t xml:space="preserve">- Publicité, publication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3">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4">
            <w:pPr>
              <w:widowControl w:val="1"/>
              <w:spacing w:line="276" w:lineRule="auto"/>
              <w:rPr>
                <w:sz w:val="20"/>
                <w:szCs w:val="20"/>
              </w:rPr>
            </w:pPr>
            <w:r w:rsidDel="00000000" w:rsidR="00000000" w:rsidRPr="00000000">
              <w:rPr>
                <w:i w:val="1"/>
                <w:sz w:val="20"/>
                <w:szCs w:val="20"/>
                <w:rtl w:val="0"/>
              </w:rPr>
              <w:t xml:space="preserve">Détailler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5">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6">
            <w:pPr>
              <w:widowControl w:val="1"/>
              <w:spacing w:line="276" w:lineRule="auto"/>
              <w:rPr>
                <w:sz w:val="20"/>
                <w:szCs w:val="20"/>
              </w:rPr>
            </w:pPr>
            <w:r w:rsidDel="00000000" w:rsidR="00000000" w:rsidRPr="00000000">
              <w:rPr>
                <w:sz w:val="20"/>
                <w:szCs w:val="20"/>
                <w:rtl w:val="0"/>
              </w:rPr>
              <w:t xml:space="preserve">- Déplacements, missions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7">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8">
            <w:pPr>
              <w:widowControl w:val="1"/>
              <w:spacing w:line="276" w:lineRule="auto"/>
              <w:rPr>
                <w:sz w:val="20"/>
                <w:szCs w:val="20"/>
              </w:rPr>
            </w:pPr>
            <w:r w:rsidDel="00000000" w:rsidR="00000000" w:rsidRPr="00000000">
              <w:rPr>
                <w:sz w:val="20"/>
                <w:szCs w:val="20"/>
                <w:rtl w:val="0"/>
              </w:rPr>
              <w:t xml:space="preserve">- Organismes sociaux</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9">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A">
            <w:pPr>
              <w:widowControl w:val="1"/>
              <w:spacing w:line="276" w:lineRule="auto"/>
              <w:rPr>
                <w:sz w:val="20"/>
                <w:szCs w:val="20"/>
              </w:rPr>
            </w:pPr>
            <w:r w:rsidDel="00000000" w:rsidR="00000000" w:rsidRPr="00000000">
              <w:rPr>
                <w:sz w:val="20"/>
                <w:szCs w:val="20"/>
                <w:rtl w:val="0"/>
              </w:rPr>
              <w:t xml:space="preserve">- Services bancaires, autres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B">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C">
            <w:pPr>
              <w:widowControl w:val="1"/>
              <w:spacing w:line="276" w:lineRule="auto"/>
              <w:rPr>
                <w:sz w:val="20"/>
                <w:szCs w:val="20"/>
              </w:rPr>
            </w:pPr>
            <w:r w:rsidDel="00000000" w:rsidR="00000000" w:rsidRPr="00000000">
              <w:rPr>
                <w:i w:val="1"/>
                <w:sz w:val="20"/>
                <w:szCs w:val="20"/>
                <w:rtl w:val="0"/>
              </w:rPr>
              <w:t xml:space="preserve">Détailler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D">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E">
            <w:pPr>
              <w:widowControl w:val="1"/>
              <w:spacing w:line="276" w:lineRule="auto"/>
              <w:rPr>
                <w:sz w:val="20"/>
                <w:szCs w:val="20"/>
              </w:rPr>
            </w:pPr>
            <w:r w:rsidDel="00000000" w:rsidR="00000000" w:rsidRPr="00000000">
              <w:rPr>
                <w:sz w:val="20"/>
                <w:szCs w:val="20"/>
                <w:rtl w:val="0"/>
              </w:rPr>
              <w:t xml:space="preserve">- Divers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F">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0">
            <w:pPr>
              <w:widowControl w:val="1"/>
              <w:spacing w:line="276" w:lineRule="auto"/>
              <w:rPr>
                <w:sz w:val="20"/>
                <w:szCs w:val="20"/>
              </w:rPr>
            </w:pPr>
            <w:r w:rsidDel="00000000" w:rsidR="00000000" w:rsidRPr="00000000">
              <w:rPr>
                <w:sz w:val="20"/>
                <w:szCs w:val="20"/>
                <w:rtl w:val="0"/>
              </w:rPr>
              <w:t xml:space="preserve">- Fonds européens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1">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2">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3">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4">
            <w:pPr>
              <w:widowControl w:val="1"/>
              <w:spacing w:line="276" w:lineRule="auto"/>
              <w:rPr>
                <w:sz w:val="20"/>
                <w:szCs w:val="20"/>
              </w:rPr>
            </w:pPr>
            <w:r w:rsidDel="00000000" w:rsidR="00000000" w:rsidRPr="00000000">
              <w:rPr>
                <w:sz w:val="20"/>
                <w:szCs w:val="20"/>
                <w:rtl w:val="0"/>
              </w:rPr>
              <w:t xml:space="preserve">- ASP (emplois aidés)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5">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6">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7">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8">
            <w:pPr>
              <w:widowControl w:val="1"/>
              <w:spacing w:line="276" w:lineRule="auto"/>
              <w:rPr>
                <w:sz w:val="20"/>
                <w:szCs w:val="20"/>
              </w:rPr>
            </w:pPr>
            <w:r w:rsidDel="00000000" w:rsidR="00000000" w:rsidRPr="00000000">
              <w:rPr>
                <w:sz w:val="20"/>
                <w:szCs w:val="20"/>
                <w:rtl w:val="0"/>
              </w:rPr>
              <w:t xml:space="preserve">- Autres établissements publics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9">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9e1f2" w:val="clear"/>
            <w:tcMar>
              <w:top w:w="40.0" w:type="dxa"/>
              <w:left w:w="40.0" w:type="dxa"/>
              <w:bottom w:w="40.0" w:type="dxa"/>
              <w:right w:w="40.0" w:type="dxa"/>
            </w:tcMar>
            <w:vAlign w:val="center"/>
          </w:tcPr>
          <w:p w:rsidR="00000000" w:rsidDel="00000000" w:rsidP="00000000" w:rsidRDefault="00000000" w:rsidRPr="00000000" w14:paraId="0000034A">
            <w:pPr>
              <w:widowControl w:val="1"/>
              <w:spacing w:line="276" w:lineRule="auto"/>
              <w:rPr>
                <w:sz w:val="20"/>
                <w:szCs w:val="20"/>
              </w:rPr>
            </w:pPr>
            <w:r w:rsidDel="00000000" w:rsidR="00000000" w:rsidRPr="00000000">
              <w:rPr>
                <w:b w:val="1"/>
                <w:sz w:val="20"/>
                <w:szCs w:val="20"/>
                <w:rtl w:val="0"/>
              </w:rPr>
              <w:t xml:space="preserve">63 - Impôts et taxes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B">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C">
            <w:pPr>
              <w:widowControl w:val="1"/>
              <w:spacing w:line="276" w:lineRule="auto"/>
              <w:rPr>
                <w:sz w:val="20"/>
                <w:szCs w:val="20"/>
              </w:rPr>
            </w:pPr>
            <w:r w:rsidDel="00000000" w:rsidR="00000000" w:rsidRPr="00000000">
              <w:rPr>
                <w:i w:val="1"/>
                <w:sz w:val="20"/>
                <w:szCs w:val="20"/>
                <w:rtl w:val="0"/>
              </w:rPr>
              <w:t xml:space="preserve">Préciser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D">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E">
            <w:pPr>
              <w:widowControl w:val="1"/>
              <w:spacing w:line="276" w:lineRule="auto"/>
              <w:rPr>
                <w:sz w:val="20"/>
                <w:szCs w:val="20"/>
              </w:rPr>
            </w:pPr>
            <w:r w:rsidDel="00000000" w:rsidR="00000000" w:rsidRPr="00000000">
              <w:rPr>
                <w:sz w:val="20"/>
                <w:szCs w:val="20"/>
                <w:rtl w:val="0"/>
              </w:rPr>
              <w:t xml:space="preserve">- Impôts et taxes sur rémunérations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F">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0">
            <w:pPr>
              <w:widowControl w:val="1"/>
              <w:spacing w:line="276" w:lineRule="auto"/>
              <w:rPr>
                <w:sz w:val="20"/>
                <w:szCs w:val="20"/>
              </w:rPr>
            </w:pPr>
            <w:r w:rsidDel="00000000" w:rsidR="00000000" w:rsidRPr="00000000">
              <w:rPr>
                <w:sz w:val="20"/>
                <w:szCs w:val="20"/>
                <w:rtl w:val="0"/>
              </w:rPr>
              <w:t xml:space="preserve">- Autres recettes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1">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2">
            <w:pPr>
              <w:widowControl w:val="1"/>
              <w:spacing w:line="276" w:lineRule="auto"/>
              <w:rPr>
                <w:sz w:val="20"/>
                <w:szCs w:val="20"/>
              </w:rPr>
            </w:pPr>
            <w:r w:rsidDel="00000000" w:rsidR="00000000" w:rsidRPr="00000000">
              <w:rPr>
                <w:sz w:val="20"/>
                <w:szCs w:val="20"/>
                <w:rtl w:val="0"/>
              </w:rPr>
              <w:t xml:space="preserve">- Autres impôts et taxes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3">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4">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5">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6">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7">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8">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9">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9e1f2" w:val="clear"/>
            <w:tcMar>
              <w:top w:w="40.0" w:type="dxa"/>
              <w:left w:w="40.0" w:type="dxa"/>
              <w:bottom w:w="40.0" w:type="dxa"/>
              <w:right w:w="40.0" w:type="dxa"/>
            </w:tcMar>
            <w:vAlign w:val="center"/>
          </w:tcPr>
          <w:p w:rsidR="00000000" w:rsidDel="00000000" w:rsidP="00000000" w:rsidRDefault="00000000" w:rsidRPr="00000000" w14:paraId="0000035A">
            <w:pPr>
              <w:widowControl w:val="1"/>
              <w:spacing w:line="276" w:lineRule="auto"/>
              <w:rPr>
                <w:sz w:val="20"/>
                <w:szCs w:val="20"/>
              </w:rPr>
            </w:pPr>
            <w:r w:rsidDel="00000000" w:rsidR="00000000" w:rsidRPr="00000000">
              <w:rPr>
                <w:b w:val="1"/>
                <w:sz w:val="20"/>
                <w:szCs w:val="20"/>
                <w:rtl w:val="0"/>
              </w:rPr>
              <w:t xml:space="preserve">64 - Charges de personnel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B">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1f2" w:val="clear"/>
            <w:tcMar>
              <w:top w:w="40.0" w:type="dxa"/>
              <w:left w:w="40.0" w:type="dxa"/>
              <w:bottom w:w="40.0" w:type="dxa"/>
              <w:right w:w="40.0" w:type="dxa"/>
            </w:tcMar>
            <w:vAlign w:val="center"/>
          </w:tcPr>
          <w:p w:rsidR="00000000" w:rsidDel="00000000" w:rsidP="00000000" w:rsidRDefault="00000000" w:rsidRPr="00000000" w14:paraId="0000035C">
            <w:pPr>
              <w:widowControl w:val="1"/>
              <w:spacing w:line="276" w:lineRule="auto"/>
              <w:rPr>
                <w:sz w:val="20"/>
                <w:szCs w:val="20"/>
              </w:rPr>
            </w:pPr>
            <w:r w:rsidDel="00000000" w:rsidR="00000000" w:rsidRPr="00000000">
              <w:rPr>
                <w:b w:val="1"/>
                <w:sz w:val="20"/>
                <w:szCs w:val="20"/>
                <w:rtl w:val="0"/>
              </w:rPr>
              <w:t xml:space="preserve">75 - Autres produits de gestion courant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D">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E">
            <w:pPr>
              <w:widowControl w:val="1"/>
              <w:spacing w:line="276" w:lineRule="auto"/>
              <w:rPr>
                <w:sz w:val="20"/>
                <w:szCs w:val="20"/>
              </w:rPr>
            </w:pPr>
            <w:r w:rsidDel="00000000" w:rsidR="00000000" w:rsidRPr="00000000">
              <w:rPr>
                <w:sz w:val="20"/>
                <w:szCs w:val="20"/>
                <w:rtl w:val="0"/>
              </w:rPr>
              <w:t xml:space="preserve">- Rémunérations de personnel administratif</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F">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0">
            <w:pPr>
              <w:widowControl w:val="1"/>
              <w:spacing w:line="276" w:lineRule="auto"/>
              <w:rPr>
                <w:sz w:val="20"/>
                <w:szCs w:val="20"/>
              </w:rPr>
            </w:pPr>
            <w:r w:rsidDel="00000000" w:rsidR="00000000" w:rsidRPr="00000000">
              <w:rPr>
                <w:sz w:val="20"/>
                <w:szCs w:val="20"/>
                <w:rtl w:val="0"/>
              </w:rPr>
              <w:t xml:space="preserve">- Adhésions/cotisations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1">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2">
            <w:pPr>
              <w:widowControl w:val="1"/>
              <w:spacing w:line="276" w:lineRule="auto"/>
              <w:rPr>
                <w:sz w:val="20"/>
                <w:szCs w:val="20"/>
              </w:rPr>
            </w:pPr>
            <w:r w:rsidDel="00000000" w:rsidR="00000000" w:rsidRPr="00000000">
              <w:rPr>
                <w:sz w:val="20"/>
                <w:szCs w:val="20"/>
                <w:rtl w:val="0"/>
              </w:rPr>
              <w:t xml:space="preserve">- Rémunérations de personnel technique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3">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4">
            <w:pPr>
              <w:widowControl w:val="1"/>
              <w:spacing w:line="276" w:lineRule="auto"/>
              <w:rPr>
                <w:sz w:val="20"/>
                <w:szCs w:val="20"/>
              </w:rPr>
            </w:pPr>
            <w:r w:rsidDel="00000000" w:rsidR="00000000" w:rsidRPr="00000000">
              <w:rPr>
                <w:color w:val="ff0000"/>
                <w:sz w:val="20"/>
                <w:szCs w:val="20"/>
                <w:rtl w:val="0"/>
              </w:rPr>
              <w:t xml:space="preserve">- Autres (préciser) participation de l'habitant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5">
            <w:pPr>
              <w:widowControl w:val="1"/>
              <w:spacing w:line="276" w:lineRule="auto"/>
              <w:rPr>
                <w:sz w:val="20"/>
                <w:szCs w:val="20"/>
              </w:rPr>
            </w:pPr>
            <w:r w:rsidDel="00000000" w:rsidR="00000000" w:rsidRPr="00000000">
              <w:rPr>
                <w:rtl w:val="0"/>
              </w:rPr>
            </w:r>
          </w:p>
        </w:tc>
      </w:tr>
      <w:tr>
        <w:trPr>
          <w:cantSplit w:val="0"/>
          <w:trHeight w:val="4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6">
            <w:pPr>
              <w:widowControl w:val="1"/>
              <w:spacing w:line="276" w:lineRule="auto"/>
              <w:rPr>
                <w:sz w:val="20"/>
                <w:szCs w:val="20"/>
              </w:rPr>
            </w:pPr>
            <w:r w:rsidDel="00000000" w:rsidR="00000000" w:rsidRPr="00000000">
              <w:rPr>
                <w:sz w:val="20"/>
                <w:szCs w:val="20"/>
                <w:rtl w:val="0"/>
              </w:rPr>
              <w:t xml:space="preserve">- Rémunérations de personnel animateur du projet de vie sociale et partagée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7">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8">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9">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A">
            <w:pPr>
              <w:widowControl w:val="1"/>
              <w:spacing w:line="276" w:lineRule="auto"/>
              <w:rPr>
                <w:sz w:val="20"/>
                <w:szCs w:val="20"/>
              </w:rPr>
            </w:pPr>
            <w:r w:rsidDel="00000000" w:rsidR="00000000" w:rsidRPr="00000000">
              <w:rPr>
                <w:sz w:val="20"/>
                <w:szCs w:val="20"/>
                <w:rtl w:val="0"/>
              </w:rPr>
              <w:t xml:space="preserve">- Charges sociales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B">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C">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D">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E">
            <w:pPr>
              <w:widowControl w:val="1"/>
              <w:spacing w:line="276" w:lineRule="auto"/>
              <w:rPr>
                <w:sz w:val="20"/>
                <w:szCs w:val="20"/>
              </w:rPr>
            </w:pPr>
            <w:r w:rsidDel="00000000" w:rsidR="00000000" w:rsidRPr="00000000">
              <w:rPr>
                <w:sz w:val="20"/>
                <w:szCs w:val="20"/>
                <w:rtl w:val="0"/>
              </w:rPr>
              <w:t xml:space="preserve">- Autres charges de personnel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F">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1f2" w:val="clear"/>
            <w:tcMar>
              <w:top w:w="40.0" w:type="dxa"/>
              <w:left w:w="40.0" w:type="dxa"/>
              <w:bottom w:w="40.0" w:type="dxa"/>
              <w:right w:w="40.0" w:type="dxa"/>
            </w:tcMar>
            <w:vAlign w:val="center"/>
          </w:tcPr>
          <w:p w:rsidR="00000000" w:rsidDel="00000000" w:rsidP="00000000" w:rsidRDefault="00000000" w:rsidRPr="00000000" w14:paraId="00000370">
            <w:pPr>
              <w:widowControl w:val="1"/>
              <w:spacing w:line="276" w:lineRule="auto"/>
              <w:rPr>
                <w:sz w:val="20"/>
                <w:szCs w:val="20"/>
              </w:rPr>
            </w:pPr>
            <w:r w:rsidDel="00000000" w:rsidR="00000000" w:rsidRPr="00000000">
              <w:rPr>
                <w:b w:val="1"/>
                <w:sz w:val="20"/>
                <w:szCs w:val="20"/>
                <w:rtl w:val="0"/>
              </w:rPr>
              <w:t xml:space="preserve">76 - Produits financiers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1">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2">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3">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1f2" w:val="clear"/>
            <w:tcMar>
              <w:top w:w="40.0" w:type="dxa"/>
              <w:left w:w="40.0" w:type="dxa"/>
              <w:bottom w:w="40.0" w:type="dxa"/>
              <w:right w:w="40.0" w:type="dxa"/>
            </w:tcMar>
            <w:vAlign w:val="center"/>
          </w:tcPr>
          <w:p w:rsidR="00000000" w:rsidDel="00000000" w:rsidP="00000000" w:rsidRDefault="00000000" w:rsidRPr="00000000" w14:paraId="00000374">
            <w:pPr>
              <w:widowControl w:val="1"/>
              <w:spacing w:line="276" w:lineRule="auto"/>
              <w:rPr>
                <w:sz w:val="20"/>
                <w:szCs w:val="20"/>
              </w:rPr>
            </w:pPr>
            <w:r w:rsidDel="00000000" w:rsidR="00000000" w:rsidRPr="00000000">
              <w:rPr>
                <w:b w:val="1"/>
                <w:sz w:val="20"/>
                <w:szCs w:val="20"/>
                <w:rtl w:val="0"/>
              </w:rPr>
              <w:t xml:space="preserve">77 - Produits exceptionnels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5">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9e1f2" w:val="clear"/>
            <w:tcMar>
              <w:top w:w="40.0" w:type="dxa"/>
              <w:left w:w="40.0" w:type="dxa"/>
              <w:bottom w:w="40.0" w:type="dxa"/>
              <w:right w:w="40.0" w:type="dxa"/>
            </w:tcMar>
            <w:vAlign w:val="center"/>
          </w:tcPr>
          <w:p w:rsidR="00000000" w:rsidDel="00000000" w:rsidP="00000000" w:rsidRDefault="00000000" w:rsidRPr="00000000" w14:paraId="00000376">
            <w:pPr>
              <w:widowControl w:val="1"/>
              <w:spacing w:line="276" w:lineRule="auto"/>
              <w:rPr>
                <w:sz w:val="20"/>
                <w:szCs w:val="20"/>
              </w:rPr>
            </w:pPr>
            <w:r w:rsidDel="00000000" w:rsidR="00000000" w:rsidRPr="00000000">
              <w:rPr>
                <w:b w:val="1"/>
                <w:sz w:val="20"/>
                <w:szCs w:val="20"/>
                <w:rtl w:val="0"/>
              </w:rPr>
              <w:t xml:space="preserve">65 - Autres charges de gestion courante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1f2" w:val="clear"/>
            <w:tcMar>
              <w:top w:w="40.0" w:type="dxa"/>
              <w:left w:w="40.0" w:type="dxa"/>
              <w:bottom w:w="40.0" w:type="dxa"/>
              <w:right w:w="40.0" w:type="dxa"/>
            </w:tcMar>
            <w:vAlign w:val="center"/>
          </w:tcPr>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79 - Transfert de charges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9">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A">
            <w:pPr>
              <w:widowControl w:val="1"/>
              <w:spacing w:line="276" w:lineRule="auto"/>
              <w:rPr>
                <w:sz w:val="20"/>
                <w:szCs w:val="20"/>
              </w:rPr>
            </w:pPr>
            <w:r w:rsidDel="00000000" w:rsidR="00000000" w:rsidRPr="00000000">
              <w:rPr>
                <w:i w:val="1"/>
                <w:sz w:val="20"/>
                <w:szCs w:val="20"/>
                <w:rtl w:val="0"/>
              </w:rPr>
              <w:t xml:space="preserve">Détailler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B">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C">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D">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9e1f2" w:val="clear"/>
            <w:tcMar>
              <w:top w:w="40.0" w:type="dxa"/>
              <w:left w:w="40.0" w:type="dxa"/>
              <w:bottom w:w="40.0" w:type="dxa"/>
              <w:right w:w="40.0" w:type="dxa"/>
            </w:tcMar>
            <w:vAlign w:val="center"/>
          </w:tcPr>
          <w:p w:rsidR="00000000" w:rsidDel="00000000" w:rsidP="00000000" w:rsidRDefault="00000000" w:rsidRPr="00000000" w14:paraId="0000037E">
            <w:pPr>
              <w:widowControl w:val="1"/>
              <w:spacing w:line="276" w:lineRule="auto"/>
              <w:rPr>
                <w:sz w:val="20"/>
                <w:szCs w:val="20"/>
              </w:rPr>
            </w:pPr>
            <w:r w:rsidDel="00000000" w:rsidR="00000000" w:rsidRPr="00000000">
              <w:rPr>
                <w:b w:val="1"/>
                <w:sz w:val="20"/>
                <w:szCs w:val="20"/>
                <w:rtl w:val="0"/>
              </w:rPr>
              <w:t xml:space="preserve">67 - Charges exceptionnelles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F">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0">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1">
            <w:pPr>
              <w:widowControl w:val="1"/>
              <w:spacing w:line="276" w:lineRule="auto"/>
              <w:rPr>
                <w:sz w:val="20"/>
                <w:szCs w:val="20"/>
              </w:rPr>
            </w:pPr>
            <w:r w:rsidDel="00000000" w:rsidR="00000000" w:rsidRPr="00000000">
              <w:rPr>
                <w:rtl w:val="0"/>
              </w:rPr>
            </w:r>
          </w:p>
        </w:tc>
      </w:tr>
      <w:tr>
        <w:trPr>
          <w:cantSplit w:val="0"/>
          <w:trHeight w:val="4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2">
            <w:pPr>
              <w:widowControl w:val="1"/>
              <w:spacing w:line="276" w:lineRule="auto"/>
              <w:rPr>
                <w:sz w:val="20"/>
                <w:szCs w:val="20"/>
              </w:rPr>
            </w:pPr>
            <w:r w:rsidDel="00000000" w:rsidR="00000000" w:rsidRPr="00000000">
              <w:rPr>
                <w:i w:val="1"/>
                <w:sz w:val="20"/>
                <w:szCs w:val="20"/>
                <w:rtl w:val="0"/>
              </w:rPr>
              <w:t xml:space="preserve">Détailler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3">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5">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c0c0c0" w:val="clear"/>
            <w:tcMar>
              <w:top w:w="40.0" w:type="dxa"/>
              <w:left w:w="40.0" w:type="dxa"/>
              <w:bottom w:w="40.0" w:type="dxa"/>
              <w:right w:w="40.0" w:type="dxa"/>
            </w:tcMar>
            <w:vAlign w:val="center"/>
          </w:tcPr>
          <w:p w:rsidR="00000000" w:rsidDel="00000000" w:rsidP="00000000" w:rsidRDefault="00000000" w:rsidRPr="00000000" w14:paraId="00000386">
            <w:pPr>
              <w:widowControl w:val="1"/>
              <w:spacing w:line="276" w:lineRule="auto"/>
              <w:rPr>
                <w:sz w:val="20"/>
                <w:szCs w:val="20"/>
              </w:rPr>
            </w:pPr>
            <w:r w:rsidDel="00000000" w:rsidR="00000000" w:rsidRPr="00000000">
              <w:rPr>
                <w:b w:val="1"/>
                <w:sz w:val="20"/>
                <w:szCs w:val="20"/>
                <w:rtl w:val="0"/>
              </w:rPr>
              <w:t xml:space="preserve">TOTAL DES CHARGES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7">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0c0c0" w:val="clear"/>
            <w:tcMar>
              <w:top w:w="40.0" w:type="dxa"/>
              <w:left w:w="40.0" w:type="dxa"/>
              <w:bottom w:w="40.0" w:type="dxa"/>
              <w:right w:w="40.0" w:type="dxa"/>
            </w:tcMar>
            <w:vAlign w:val="center"/>
          </w:tcPr>
          <w:p w:rsidR="00000000" w:rsidDel="00000000" w:rsidP="00000000" w:rsidRDefault="00000000" w:rsidRPr="00000000" w14:paraId="00000388">
            <w:pPr>
              <w:widowControl w:val="1"/>
              <w:spacing w:line="276" w:lineRule="auto"/>
              <w:rPr>
                <w:sz w:val="20"/>
                <w:szCs w:val="20"/>
              </w:rPr>
            </w:pPr>
            <w:r w:rsidDel="00000000" w:rsidR="00000000" w:rsidRPr="00000000">
              <w:rPr>
                <w:b w:val="1"/>
                <w:sz w:val="20"/>
                <w:szCs w:val="20"/>
                <w:rtl w:val="0"/>
              </w:rPr>
              <w:t xml:space="preserve">TOTAL DES PRODUITS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9">
            <w:pPr>
              <w:widowControl w:val="1"/>
              <w:spacing w:line="276" w:lineRule="auto"/>
              <w:rPr>
                <w:sz w:val="20"/>
                <w:szCs w:val="20"/>
              </w:rPr>
            </w:pPr>
            <w:r w:rsidDel="00000000" w:rsidR="00000000" w:rsidRPr="00000000">
              <w:rPr>
                <w:rtl w:val="0"/>
              </w:rPr>
            </w:r>
          </w:p>
        </w:tc>
      </w:tr>
    </w:tbl>
    <w:p w:rsidR="00000000" w:rsidDel="00000000" w:rsidP="00000000" w:rsidRDefault="00000000" w:rsidRPr="00000000" w14:paraId="0000038A">
      <w:pPr>
        <w:widowControl w:val="1"/>
        <w:spacing w:line="276" w:lineRule="auto"/>
        <w:rPr/>
      </w:pPr>
      <w:r w:rsidDel="00000000" w:rsidR="00000000" w:rsidRPr="00000000">
        <w:rPr/>
        <mc:AlternateContent>
          <mc:Choice Requires="wpg">
            <w:drawing>
              <wp:anchor allowOverlap="1" behindDoc="1" distB="114300" distT="114300" distL="114300" distR="114300" hidden="0" layoutInCell="1" locked="0" relativeHeight="0" simplePos="0">
                <wp:simplePos x="0" y="0"/>
                <wp:positionH relativeFrom="page">
                  <wp:posOffset>1440180</wp:posOffset>
                </wp:positionH>
                <wp:positionV relativeFrom="page">
                  <wp:posOffset>10916699</wp:posOffset>
                </wp:positionV>
                <wp:extent cx="4276725" cy="668827"/>
                <wp:effectExtent b="0" l="0" r="0" t="0"/>
                <wp:wrapNone/>
                <wp:docPr id="14" name=""/>
                <a:graphic>
                  <a:graphicData uri="http://schemas.microsoft.com/office/word/2010/wordprocessingGroup">
                    <wpg:wgp>
                      <wpg:cNvGrpSpPr/>
                      <wpg:grpSpPr>
                        <a:xfrm>
                          <a:off x="1124050" y="631400"/>
                          <a:ext cx="4276725" cy="668827"/>
                          <a:chOff x="1124050" y="631400"/>
                          <a:chExt cx="4308900" cy="659700"/>
                        </a:xfrm>
                      </wpg:grpSpPr>
                      <wps:wsp>
                        <wps:cNvSpPr txBox="1"/>
                        <wps:cNvPr id="2" name="Shape 2"/>
                        <wps:spPr>
                          <a:xfrm>
                            <a:off x="1179550" y="631400"/>
                            <a:ext cx="4253400" cy="6597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Annexe 3 - Budget annuel prévisionnel du projet de vie sociale et partagée</w:t>
                              </w:r>
                            </w:p>
                          </w:txbxContent>
                        </wps:txbx>
                        <wps:bodyPr anchorCtr="0" anchor="t" bIns="91425" lIns="91425" spcFirstLastPara="1" rIns="91425" wrap="square" tIns="91425">
                          <a:noAutofit/>
                        </wps:bodyPr>
                      </wps:wsp>
                      <wps:wsp>
                        <wps:cNvSpPr/>
                        <wps:cNvPr id="3" name="Shape 3"/>
                        <wps:spPr>
                          <a:xfrm>
                            <a:off x="1128825" y="651650"/>
                            <a:ext cx="4233000" cy="6192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1" distB="114300" distT="114300" distL="114300" distR="114300" hidden="0" layoutInCell="1" locked="0" relativeHeight="0" simplePos="0">
                <wp:simplePos x="0" y="0"/>
                <wp:positionH relativeFrom="page">
                  <wp:posOffset>1440180</wp:posOffset>
                </wp:positionH>
                <wp:positionV relativeFrom="page">
                  <wp:posOffset>10916699</wp:posOffset>
                </wp:positionV>
                <wp:extent cx="4276725" cy="668827"/>
                <wp:effectExtent b="0" l="0" r="0" t="0"/>
                <wp:wrapNone/>
                <wp:docPr id="14"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4276725" cy="668827"/>
                        </a:xfrm>
                        <a:prstGeom prst="rect"/>
                        <a:ln/>
                      </pic:spPr>
                    </pic:pic>
                  </a:graphicData>
                </a:graphic>
              </wp:anchor>
            </w:drawing>
          </mc:Fallback>
        </mc:AlternateContent>
      </w:r>
      <w:r w:rsidDel="00000000" w:rsidR="00000000" w:rsidRPr="00000000">
        <w:rPr/>
        <mc:AlternateContent>
          <mc:Choice Requires="wpg">
            <w:drawing>
              <wp:anchor allowOverlap="1" behindDoc="1" distB="114300" distT="114300" distL="114300" distR="114300" hidden="0" layoutInCell="1" locked="0" relativeHeight="0" simplePos="0">
                <wp:simplePos x="0" y="0"/>
                <wp:positionH relativeFrom="page">
                  <wp:posOffset>1440180</wp:posOffset>
                </wp:positionH>
                <wp:positionV relativeFrom="page">
                  <wp:posOffset>10916699</wp:posOffset>
                </wp:positionV>
                <wp:extent cx="4276725" cy="668827"/>
                <wp:effectExtent b="0" l="0" r="0" t="0"/>
                <wp:wrapNone/>
                <wp:docPr id="17" name=""/>
                <a:graphic>
                  <a:graphicData uri="http://schemas.microsoft.com/office/word/2010/wordprocessingGroup">
                    <wpg:wgp>
                      <wpg:cNvGrpSpPr/>
                      <wpg:grpSpPr>
                        <a:xfrm>
                          <a:off x="1124050" y="631400"/>
                          <a:ext cx="4276725" cy="668827"/>
                          <a:chOff x="1124050" y="631400"/>
                          <a:chExt cx="4308900" cy="659700"/>
                        </a:xfrm>
                      </wpg:grpSpPr>
                      <wps:wsp>
                        <wps:cNvSpPr txBox="1"/>
                        <wps:cNvPr id="2" name="Shape 2"/>
                        <wps:spPr>
                          <a:xfrm>
                            <a:off x="1179550" y="631400"/>
                            <a:ext cx="4253400" cy="6597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Annexe 3 - Budget annuel prévisionnel du projet de vie sociale et partagée</w:t>
                              </w:r>
                            </w:p>
                          </w:txbxContent>
                        </wps:txbx>
                        <wps:bodyPr anchorCtr="0" anchor="t" bIns="91425" lIns="91425" spcFirstLastPara="1" rIns="91425" wrap="square" tIns="91425">
                          <a:noAutofit/>
                        </wps:bodyPr>
                      </wps:wsp>
                      <wps:wsp>
                        <wps:cNvSpPr/>
                        <wps:cNvPr id="3" name="Shape 3"/>
                        <wps:spPr>
                          <a:xfrm>
                            <a:off x="1128825" y="651650"/>
                            <a:ext cx="4233000" cy="6192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1" distB="114300" distT="114300" distL="114300" distR="114300" hidden="0" layoutInCell="1" locked="0" relativeHeight="0" simplePos="0">
                <wp:simplePos x="0" y="0"/>
                <wp:positionH relativeFrom="page">
                  <wp:posOffset>1440180</wp:posOffset>
                </wp:positionH>
                <wp:positionV relativeFrom="page">
                  <wp:posOffset>10916699</wp:posOffset>
                </wp:positionV>
                <wp:extent cx="4276725" cy="668827"/>
                <wp:effectExtent b="0" l="0" r="0" t="0"/>
                <wp:wrapNone/>
                <wp:docPr id="17"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4276725" cy="668827"/>
                        </a:xfrm>
                        <a:prstGeom prst="rect"/>
                        <a:ln/>
                      </pic:spPr>
                    </pic:pic>
                  </a:graphicData>
                </a:graphic>
              </wp:anchor>
            </w:drawing>
          </mc:Fallback>
        </mc:AlternateContent>
      </w:r>
      <w:r w:rsidDel="00000000" w:rsidR="00000000" w:rsidRPr="00000000">
        <w:rPr/>
        <mc:AlternateContent>
          <mc:Choice Requires="wpg">
            <w:drawing>
              <wp:anchor allowOverlap="1" behindDoc="1" distB="114300" distT="114300" distL="114300" distR="114300" hidden="0" layoutInCell="1" locked="0" relativeHeight="0" simplePos="0">
                <wp:simplePos x="0" y="0"/>
                <wp:positionH relativeFrom="page">
                  <wp:posOffset>1440180</wp:posOffset>
                </wp:positionH>
                <wp:positionV relativeFrom="page">
                  <wp:posOffset>10916699</wp:posOffset>
                </wp:positionV>
                <wp:extent cx="4276725" cy="668827"/>
                <wp:effectExtent b="0" l="0" r="0" t="0"/>
                <wp:wrapNone/>
                <wp:docPr id="12" name=""/>
                <a:graphic>
                  <a:graphicData uri="http://schemas.microsoft.com/office/word/2010/wordprocessingGroup">
                    <wpg:wgp>
                      <wpg:cNvGrpSpPr/>
                      <wpg:grpSpPr>
                        <a:xfrm>
                          <a:off x="1124050" y="631400"/>
                          <a:ext cx="4276725" cy="668827"/>
                          <a:chOff x="1124050" y="631400"/>
                          <a:chExt cx="4308900" cy="659700"/>
                        </a:xfrm>
                      </wpg:grpSpPr>
                      <wps:wsp>
                        <wps:cNvSpPr txBox="1"/>
                        <wps:cNvPr id="2" name="Shape 2"/>
                        <wps:spPr>
                          <a:xfrm>
                            <a:off x="1179550" y="631400"/>
                            <a:ext cx="4253400" cy="6597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Annexe 3 - Budget annuel prévisionnel du projet de vie sociale et partagée</w:t>
                              </w:r>
                            </w:p>
                          </w:txbxContent>
                        </wps:txbx>
                        <wps:bodyPr anchorCtr="0" anchor="t" bIns="91425" lIns="91425" spcFirstLastPara="1" rIns="91425" wrap="square" tIns="91425">
                          <a:noAutofit/>
                        </wps:bodyPr>
                      </wps:wsp>
                      <wps:wsp>
                        <wps:cNvSpPr/>
                        <wps:cNvPr id="3" name="Shape 3"/>
                        <wps:spPr>
                          <a:xfrm>
                            <a:off x="1128825" y="651650"/>
                            <a:ext cx="4233000" cy="6192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1" distB="114300" distT="114300" distL="114300" distR="114300" hidden="0" layoutInCell="1" locked="0" relativeHeight="0" simplePos="0">
                <wp:simplePos x="0" y="0"/>
                <wp:positionH relativeFrom="page">
                  <wp:posOffset>1440180</wp:posOffset>
                </wp:positionH>
                <wp:positionV relativeFrom="page">
                  <wp:posOffset>10916699</wp:posOffset>
                </wp:positionV>
                <wp:extent cx="4276725" cy="668827"/>
                <wp:effectExtent b="0" l="0" r="0" t="0"/>
                <wp:wrapNone/>
                <wp:docPr id="12"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4276725" cy="668827"/>
                        </a:xfrm>
                        <a:prstGeom prst="rect"/>
                        <a:ln/>
                      </pic:spPr>
                    </pic:pic>
                  </a:graphicData>
                </a:graphic>
              </wp:anchor>
            </w:drawing>
          </mc:Fallback>
        </mc:AlternateContent>
      </w:r>
      <w:r w:rsidDel="00000000" w:rsidR="00000000" w:rsidRPr="00000000">
        <w:rPr/>
        <mc:AlternateContent>
          <mc:Choice Requires="wpg">
            <w:drawing>
              <wp:anchor allowOverlap="1" behindDoc="1" distB="114300" distT="114300" distL="114300" distR="114300" hidden="0" layoutInCell="1" locked="0" relativeHeight="0" simplePos="0">
                <wp:simplePos x="0" y="0"/>
                <wp:positionH relativeFrom="page">
                  <wp:posOffset>1440180</wp:posOffset>
                </wp:positionH>
                <wp:positionV relativeFrom="page">
                  <wp:posOffset>10916699</wp:posOffset>
                </wp:positionV>
                <wp:extent cx="4276725" cy="668827"/>
                <wp:effectExtent b="0" l="0" r="0" t="0"/>
                <wp:wrapNone/>
                <wp:docPr id="11" name=""/>
                <a:graphic>
                  <a:graphicData uri="http://schemas.microsoft.com/office/word/2010/wordprocessingGroup">
                    <wpg:wgp>
                      <wpg:cNvGrpSpPr/>
                      <wpg:grpSpPr>
                        <a:xfrm>
                          <a:off x="1124050" y="631400"/>
                          <a:ext cx="4276725" cy="668827"/>
                          <a:chOff x="1124050" y="631400"/>
                          <a:chExt cx="4308900" cy="659700"/>
                        </a:xfrm>
                      </wpg:grpSpPr>
                      <wps:wsp>
                        <wps:cNvSpPr txBox="1"/>
                        <wps:cNvPr id="2" name="Shape 2"/>
                        <wps:spPr>
                          <a:xfrm>
                            <a:off x="1179550" y="631400"/>
                            <a:ext cx="4253400" cy="6597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Annexe 3 - Budget annuel prévisionnel du projet de vie sociale et partagée</w:t>
                              </w:r>
                            </w:p>
                          </w:txbxContent>
                        </wps:txbx>
                        <wps:bodyPr anchorCtr="0" anchor="t" bIns="91425" lIns="91425" spcFirstLastPara="1" rIns="91425" wrap="square" tIns="91425">
                          <a:noAutofit/>
                        </wps:bodyPr>
                      </wps:wsp>
                      <wps:wsp>
                        <wps:cNvSpPr/>
                        <wps:cNvPr id="3" name="Shape 3"/>
                        <wps:spPr>
                          <a:xfrm>
                            <a:off x="1128825" y="651650"/>
                            <a:ext cx="4233000" cy="6192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1" distB="114300" distT="114300" distL="114300" distR="114300" hidden="0" layoutInCell="1" locked="0" relativeHeight="0" simplePos="0">
                <wp:simplePos x="0" y="0"/>
                <wp:positionH relativeFrom="page">
                  <wp:posOffset>1440180</wp:posOffset>
                </wp:positionH>
                <wp:positionV relativeFrom="page">
                  <wp:posOffset>10916699</wp:posOffset>
                </wp:positionV>
                <wp:extent cx="4276725" cy="668827"/>
                <wp:effectExtent b="0" l="0" r="0" t="0"/>
                <wp:wrapNone/>
                <wp:docPr id="11"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4276725" cy="668827"/>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38B">
      <w:pPr>
        <w:widowControl w:val="1"/>
        <w:spacing w:line="276" w:lineRule="auto"/>
        <w:rPr>
          <w:b w:val="1"/>
          <w:sz w:val="10"/>
          <w:szCs w:val="10"/>
        </w:rPr>
      </w:pPr>
      <w:r w:rsidDel="00000000" w:rsidR="00000000" w:rsidRPr="00000000">
        <w:rPr>
          <w:rtl w:val="0"/>
        </w:rPr>
      </w:r>
    </w:p>
    <w:p w:rsidR="00000000" w:rsidDel="00000000" w:rsidP="00000000" w:rsidRDefault="00000000" w:rsidRPr="00000000" w14:paraId="0000038C">
      <w:pPr>
        <w:widowControl w:val="1"/>
        <w:numPr>
          <w:ilvl w:val="0"/>
          <w:numId w:val="2"/>
        </w:numPr>
        <w:spacing w:line="276" w:lineRule="auto"/>
        <w:ind w:left="720" w:hanging="360"/>
        <w:rPr>
          <w:b w:val="1"/>
        </w:rPr>
      </w:pPr>
      <w:r w:rsidDel="00000000" w:rsidR="00000000" w:rsidRPr="00000000">
        <w:rPr>
          <w:b w:val="1"/>
          <w:rtl w:val="0"/>
        </w:rPr>
        <w:t xml:space="preserve">Précisions et détail sur les différents poste</w:t>
      </w:r>
    </w:p>
    <w:p w:rsidR="00000000" w:rsidDel="00000000" w:rsidP="00000000" w:rsidRDefault="00000000" w:rsidRPr="00000000" w14:paraId="0000038D">
      <w:pPr>
        <w:widowControl w:val="1"/>
        <w:spacing w:line="276" w:lineRule="auto"/>
        <w:rPr>
          <w:sz w:val="10"/>
          <w:szCs w:val="10"/>
        </w:rPr>
      </w:pPr>
      <w:r w:rsidDel="00000000" w:rsidR="00000000" w:rsidRPr="00000000">
        <w:rPr>
          <w:rtl w:val="0"/>
        </w:rPr>
      </w:r>
    </w:p>
    <w:sdt>
      <w:sdtPr>
        <w:lock w:val="contentLocked"/>
        <w:id w:val="-2065156804"/>
        <w:tag w:val="goog_rdk_19"/>
      </w:sdtPr>
      <w:sdtContent>
        <w:tbl>
          <w:tblPr>
            <w:tblStyle w:val="Table21"/>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ACHATS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391">
      <w:pPr>
        <w:widowControl w:val="1"/>
        <w:spacing w:line="276" w:lineRule="auto"/>
        <w:rPr>
          <w:sz w:val="10"/>
          <w:szCs w:val="10"/>
        </w:rPr>
      </w:pPr>
      <w:r w:rsidDel="00000000" w:rsidR="00000000" w:rsidRPr="00000000">
        <w:rPr>
          <w:rtl w:val="0"/>
        </w:rPr>
      </w:r>
    </w:p>
    <w:sdt>
      <w:sdtPr>
        <w:lock w:val="contentLocked"/>
        <w:id w:val="-1507302541"/>
        <w:tag w:val="goog_rdk_20"/>
      </w:sdtPr>
      <w:sdtContent>
        <w:tbl>
          <w:tblPr>
            <w:tblStyle w:val="Table22"/>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SERVICES EXTERIEURS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395">
      <w:pPr>
        <w:widowControl w:val="1"/>
        <w:spacing w:line="276" w:lineRule="auto"/>
        <w:rPr>
          <w:sz w:val="10"/>
          <w:szCs w:val="10"/>
        </w:rPr>
      </w:pPr>
      <w:r w:rsidDel="00000000" w:rsidR="00000000" w:rsidRPr="00000000">
        <w:rPr>
          <w:rtl w:val="0"/>
        </w:rPr>
      </w:r>
    </w:p>
    <w:sdt>
      <w:sdtPr>
        <w:lock w:val="contentLocked"/>
        <w:id w:val="909239933"/>
        <w:tag w:val="goog_rdk_21"/>
      </w:sdtPr>
      <w:sdtContent>
        <w:tbl>
          <w:tblPr>
            <w:tblStyle w:val="Table23"/>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AUTRES SERVICES EXTÉRIEURS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399">
      <w:pPr>
        <w:widowControl w:val="1"/>
        <w:spacing w:line="276" w:lineRule="auto"/>
        <w:rPr>
          <w:sz w:val="10"/>
          <w:szCs w:val="10"/>
        </w:rPr>
      </w:pPr>
      <w:r w:rsidDel="00000000" w:rsidR="00000000" w:rsidRPr="00000000">
        <w:rPr>
          <w:rtl w:val="0"/>
        </w:rPr>
      </w:r>
    </w:p>
    <w:sdt>
      <w:sdtPr>
        <w:lock w:val="contentLocked"/>
        <w:id w:val="1481123070"/>
        <w:tag w:val="goog_rdk_22"/>
      </w:sdtPr>
      <w:sdtContent>
        <w:tbl>
          <w:tblPr>
            <w:tblStyle w:val="Table24"/>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CHARGES DE PERSONNEL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39D">
      <w:pPr>
        <w:widowControl w:val="1"/>
        <w:spacing w:line="276" w:lineRule="auto"/>
        <w:rPr>
          <w:sz w:val="10"/>
          <w:szCs w:val="10"/>
        </w:rPr>
      </w:pPr>
      <w:r w:rsidDel="00000000" w:rsidR="00000000" w:rsidRPr="00000000">
        <w:rPr>
          <w:rtl w:val="0"/>
        </w:rPr>
      </w:r>
    </w:p>
    <w:sdt>
      <w:sdtPr>
        <w:lock w:val="contentLocked"/>
        <w:id w:val="-1053297672"/>
        <w:tag w:val="goog_rdk_23"/>
      </w:sdtPr>
      <w:sdtContent>
        <w:tbl>
          <w:tblPr>
            <w:tblStyle w:val="Table25"/>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AUTRES DEPENSES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3A1">
      <w:pPr>
        <w:pStyle w:val="Heading3"/>
        <w:spacing w:line="276" w:lineRule="auto"/>
        <w:jc w:val="center"/>
        <w:rPr/>
      </w:pPr>
      <w:bookmarkStart w:colFirst="0" w:colLast="0" w:name="_heading=h.ypjcyg78nmvw" w:id="16"/>
      <w:bookmarkEnd w:id="16"/>
      <w:r w:rsidDel="00000000" w:rsidR="00000000" w:rsidRPr="00000000">
        <w:rPr>
          <w:rtl w:val="0"/>
        </w:rPr>
        <w:t xml:space="preserve">ANNEXE 3</w:t>
      </w:r>
    </w:p>
    <w:p w:rsidR="00000000" w:rsidDel="00000000" w:rsidP="00000000" w:rsidRDefault="00000000" w:rsidRPr="00000000" w14:paraId="000003A2">
      <w:pPr>
        <w:pStyle w:val="Heading3"/>
        <w:spacing w:line="276" w:lineRule="auto"/>
        <w:jc w:val="center"/>
        <w:rPr/>
      </w:pPr>
      <w:bookmarkStart w:colFirst="0" w:colLast="0" w:name="_heading=h.5lemghutupwi" w:id="17"/>
      <w:bookmarkEnd w:id="17"/>
      <w:r w:rsidDel="00000000" w:rsidR="00000000" w:rsidRPr="00000000">
        <w:rPr>
          <w:rtl w:val="0"/>
        </w:rPr>
        <w:t xml:space="preserve">BUDGET PREVISIONNEL DE L’HABITAT</w:t>
      </w:r>
    </w:p>
    <w:sdt>
      <w:sdtPr>
        <w:lock w:val="contentLocked"/>
        <w:id w:val="-26066241"/>
        <w:tag w:val="goog_rdk_24"/>
      </w:sdtPr>
      <w:sdtContent>
        <w:tbl>
          <w:tblPr>
            <w:tblStyle w:val="Table26"/>
            <w:tblW w:w="10440.0" w:type="dxa"/>
            <w:jc w:val="left"/>
            <w:tblInd w:w="-3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20"/>
            <w:gridCol w:w="1440"/>
            <w:gridCol w:w="3765"/>
            <w:gridCol w:w="1215"/>
            <w:tblGridChange w:id="0">
              <w:tblGrid>
                <w:gridCol w:w="4020"/>
                <w:gridCol w:w="1440"/>
                <w:gridCol w:w="3765"/>
                <w:gridCol w:w="1215"/>
              </w:tblGrid>
            </w:tblGridChange>
          </w:tblGrid>
          <w:tr>
            <w:trPr>
              <w:cantSplit w:val="0"/>
              <w:trHeight w:val="315" w:hRule="atLeast"/>
              <w:tblHeader w:val="0"/>
            </w:trPr>
            <w:tc>
              <w:tcPr>
                <w:gridSpan w:val="4"/>
                <w:tcBorders>
                  <w:top w:color="ffffff"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3">
                <w:pPr>
                  <w:widowControl w:val="1"/>
                  <w:spacing w:line="276" w:lineRule="auto"/>
                  <w:jc w:val="center"/>
                  <w:rPr/>
                </w:pPr>
                <w:r w:rsidDel="00000000" w:rsidR="00000000" w:rsidRPr="00000000">
                  <w:rPr>
                    <w:rtl w:val="0"/>
                  </w:rPr>
                  <w:t xml:space="preserve">Le total des charges doit être égal au total des produits</w:t>
                </w:r>
                <w:r w:rsidDel="00000000" w:rsidR="00000000" w:rsidRPr="00000000">
                  <w:rPr>
                    <w:rtl w:val="0"/>
                  </w:rPr>
                </w:r>
              </w:p>
            </w:tc>
          </w:tr>
          <w:tr>
            <w:trPr>
              <w:cantSplit w:val="0"/>
              <w:trHeight w:val="630"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7">
                <w:pPr>
                  <w:widowControl w:val="1"/>
                  <w:spacing w:line="276" w:lineRule="auto"/>
                  <w:jc w:val="center"/>
                  <w:rPr>
                    <w:b w:val="1"/>
                    <w:sz w:val="20"/>
                    <w:szCs w:val="20"/>
                  </w:rPr>
                </w:pPr>
                <w:r w:rsidDel="00000000" w:rsidR="00000000" w:rsidRPr="00000000">
                  <w:rPr>
                    <w:b w:val="1"/>
                    <w:sz w:val="20"/>
                    <w:szCs w:val="20"/>
                    <w:rtl w:val="0"/>
                  </w:rPr>
                  <w:t xml:space="preserve">CHARGES</w:t>
                </w:r>
              </w:p>
            </w:tc>
            <w:tc>
              <w:tcPr>
                <w:vMerge w:val="restart"/>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8">
                <w:pPr>
                  <w:widowControl w:val="1"/>
                  <w:spacing w:line="276" w:lineRule="auto"/>
                  <w:jc w:val="center"/>
                  <w:rPr>
                    <w:b w:val="1"/>
                    <w:sz w:val="20"/>
                    <w:szCs w:val="20"/>
                  </w:rPr>
                </w:pPr>
                <w:r w:rsidDel="00000000" w:rsidR="00000000" w:rsidRPr="00000000">
                  <w:rPr>
                    <w:b w:val="1"/>
                    <w:sz w:val="20"/>
                    <w:szCs w:val="20"/>
                    <w:rtl w:val="0"/>
                  </w:rPr>
                  <w:t xml:space="preserve">MONTANT PREV.</w:t>
                </w:r>
              </w:p>
            </w:tc>
            <w:tc>
              <w:tcPr>
                <w:vMerge w:val="restart"/>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9">
                <w:pPr>
                  <w:widowControl w:val="1"/>
                  <w:spacing w:line="276" w:lineRule="auto"/>
                  <w:jc w:val="center"/>
                  <w:rPr>
                    <w:b w:val="1"/>
                    <w:sz w:val="20"/>
                    <w:szCs w:val="20"/>
                  </w:rPr>
                </w:pPr>
                <w:r w:rsidDel="00000000" w:rsidR="00000000" w:rsidRPr="00000000">
                  <w:rPr>
                    <w:b w:val="1"/>
                    <w:sz w:val="20"/>
                    <w:szCs w:val="20"/>
                    <w:rtl w:val="0"/>
                  </w:rPr>
                  <w:t xml:space="preserve">PRODUITS</w:t>
                </w:r>
              </w:p>
            </w:tc>
            <w:tc>
              <w:tcPr>
                <w:vMerge w:val="restart"/>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A">
                <w:pPr>
                  <w:widowControl w:val="1"/>
                  <w:spacing w:line="276" w:lineRule="auto"/>
                  <w:jc w:val="center"/>
                  <w:rPr>
                    <w:b w:val="1"/>
                    <w:sz w:val="20"/>
                    <w:szCs w:val="20"/>
                  </w:rPr>
                </w:pPr>
                <w:r w:rsidDel="00000000" w:rsidR="00000000" w:rsidRPr="00000000">
                  <w:rPr>
                    <w:b w:val="1"/>
                    <w:sz w:val="20"/>
                    <w:szCs w:val="20"/>
                    <w:rtl w:val="0"/>
                  </w:rPr>
                  <w:t xml:space="preserve">MONTANT PREV.</w:t>
                </w:r>
              </w:p>
            </w:tc>
          </w:tr>
          <w:tr>
            <w:trPr>
              <w:cantSplit w:val="0"/>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AB">
                <w:pPr>
                  <w:widowControl w:val="1"/>
                  <w:spacing w:line="276" w:lineRule="auto"/>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AC">
                <w:pPr>
                  <w:widowControl w:val="1"/>
                  <w:spacing w:line="276" w:lineRule="auto"/>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AD">
                <w:pPr>
                  <w:widowControl w:val="1"/>
                  <w:spacing w:line="276" w:lineRule="auto"/>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AE">
                <w:pPr>
                  <w:widowControl w:val="1"/>
                  <w:spacing w:line="276" w:lineRule="auto"/>
                  <w:rPr/>
                </w:pPr>
                <w:r w:rsidDel="00000000" w:rsidR="00000000" w:rsidRPr="00000000">
                  <w:rPr>
                    <w:rtl w:val="0"/>
                  </w:rPr>
                </w:r>
              </w:p>
            </w:tc>
          </w:tr>
          <w:tr>
            <w:trPr>
              <w:cantSplit w:val="0"/>
              <w:trHeight w:val="495" w:hRule="atLeast"/>
              <w:tblHeader w:val="0"/>
            </w:trPr>
            <w:tc>
              <w:tcPr>
                <w:tcBorders>
                  <w:top w:color="cccccc" w:space="0" w:sz="6" w:val="single"/>
                  <w:left w:color="000000" w:space="0" w:sz="6" w:val="single"/>
                  <w:bottom w:color="000000" w:space="0" w:sz="6" w:val="single"/>
                  <w:right w:color="000000" w:space="0" w:sz="6" w:val="single"/>
                </w:tcBorders>
                <w:shd w:fill="d9e1f2" w:val="clear"/>
                <w:tcMar>
                  <w:top w:w="40.0" w:type="dxa"/>
                  <w:left w:w="40.0" w:type="dxa"/>
                  <w:bottom w:w="40.0" w:type="dxa"/>
                  <w:right w:w="40.0" w:type="dxa"/>
                </w:tcMar>
                <w:vAlign w:val="center"/>
              </w:tcPr>
              <w:p w:rsidR="00000000" w:rsidDel="00000000" w:rsidP="00000000" w:rsidRDefault="00000000" w:rsidRPr="00000000" w14:paraId="000003AF">
                <w:pPr>
                  <w:widowControl w:val="1"/>
                  <w:spacing w:line="276" w:lineRule="auto"/>
                  <w:rPr>
                    <w:sz w:val="20"/>
                    <w:szCs w:val="20"/>
                  </w:rPr>
                </w:pPr>
                <w:r w:rsidDel="00000000" w:rsidR="00000000" w:rsidRPr="00000000">
                  <w:rPr>
                    <w:b w:val="1"/>
                    <w:sz w:val="20"/>
                    <w:szCs w:val="20"/>
                    <w:rtl w:val="0"/>
                  </w:rPr>
                  <w:t xml:space="preserve">60 - Achats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B0">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1f2" w:val="clear"/>
                <w:tcMar>
                  <w:top w:w="40.0" w:type="dxa"/>
                  <w:left w:w="40.0" w:type="dxa"/>
                  <w:bottom w:w="40.0" w:type="dxa"/>
                  <w:right w:w="40.0" w:type="dxa"/>
                </w:tcMar>
                <w:vAlign w:val="center"/>
              </w:tcPr>
              <w:p w:rsidR="00000000" w:rsidDel="00000000" w:rsidP="00000000" w:rsidRDefault="00000000" w:rsidRPr="00000000" w14:paraId="000003B1">
                <w:pPr>
                  <w:widowControl w:val="1"/>
                  <w:spacing w:line="276" w:lineRule="auto"/>
                  <w:rPr>
                    <w:sz w:val="20"/>
                    <w:szCs w:val="20"/>
                  </w:rPr>
                </w:pPr>
                <w:r w:rsidDel="00000000" w:rsidR="00000000" w:rsidRPr="00000000">
                  <w:rPr>
                    <w:b w:val="1"/>
                    <w:sz w:val="20"/>
                    <w:szCs w:val="20"/>
                    <w:rtl w:val="0"/>
                  </w:rPr>
                  <w:t xml:space="preserve">70 - Vente produits finis, prestations service, marchandises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B2">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B3">
                <w:pPr>
                  <w:widowControl w:val="1"/>
                  <w:spacing w:line="276" w:lineRule="auto"/>
                  <w:rPr>
                    <w:sz w:val="20"/>
                    <w:szCs w:val="20"/>
                  </w:rPr>
                </w:pPr>
                <w:r w:rsidDel="00000000" w:rsidR="00000000" w:rsidRPr="00000000">
                  <w:rPr>
                    <w:sz w:val="20"/>
                    <w:szCs w:val="20"/>
                    <w:rtl w:val="0"/>
                  </w:rPr>
                  <w:t xml:space="preserve">- Prestations de services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B4">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B5">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B6">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B7">
                <w:pPr>
                  <w:widowControl w:val="1"/>
                  <w:spacing w:line="276" w:lineRule="auto"/>
                  <w:rPr>
                    <w:sz w:val="20"/>
                    <w:szCs w:val="20"/>
                  </w:rPr>
                </w:pPr>
                <w:r w:rsidDel="00000000" w:rsidR="00000000" w:rsidRPr="00000000">
                  <w:rPr>
                    <w:sz w:val="20"/>
                    <w:szCs w:val="20"/>
                    <w:rtl w:val="0"/>
                  </w:rPr>
                  <w:t xml:space="preserve">- Achats matières et fournitures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B8">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B9">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BA">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BB">
                <w:pPr>
                  <w:widowControl w:val="1"/>
                  <w:spacing w:line="276" w:lineRule="auto"/>
                  <w:rPr>
                    <w:sz w:val="20"/>
                    <w:szCs w:val="20"/>
                  </w:rPr>
                </w:pPr>
                <w:r w:rsidDel="00000000" w:rsidR="00000000" w:rsidRPr="00000000">
                  <w:rPr>
                    <w:sz w:val="20"/>
                    <w:szCs w:val="20"/>
                    <w:rtl w:val="0"/>
                  </w:rPr>
                  <w:t xml:space="preserve">- Autres fournitures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BC">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BD">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BE">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BF">
                <w:pPr>
                  <w:widowControl w:val="1"/>
                  <w:spacing w:line="276" w:lineRule="auto"/>
                  <w:rPr>
                    <w:sz w:val="20"/>
                    <w:szCs w:val="20"/>
                  </w:rPr>
                </w:pPr>
                <w:r w:rsidDel="00000000" w:rsidR="00000000" w:rsidRPr="00000000">
                  <w:rPr>
                    <w:i w:val="1"/>
                    <w:sz w:val="20"/>
                    <w:szCs w:val="20"/>
                    <w:rtl w:val="0"/>
                  </w:rPr>
                  <w:t xml:space="preserve">Détailler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C0">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C1">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C2">
                <w:pPr>
                  <w:widowControl w:val="1"/>
                  <w:spacing w:line="276" w:lineRule="auto"/>
                  <w:rPr>
                    <w:sz w:val="20"/>
                    <w:szCs w:val="20"/>
                  </w:rPr>
                </w:pPr>
                <w:r w:rsidDel="00000000" w:rsidR="00000000" w:rsidRPr="00000000">
                  <w:rPr>
                    <w:rtl w:val="0"/>
                  </w:rPr>
                </w:r>
              </w:p>
            </w:tc>
          </w:tr>
          <w:tr>
            <w:trPr>
              <w:cantSplit w:val="0"/>
              <w:trHeight w:val="4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C3">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C4">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1f2" w:val="clear"/>
                <w:tcMar>
                  <w:top w:w="40.0" w:type="dxa"/>
                  <w:left w:w="40.0" w:type="dxa"/>
                  <w:bottom w:w="40.0" w:type="dxa"/>
                  <w:right w:w="40.0" w:type="dxa"/>
                </w:tcMar>
                <w:vAlign w:val="center"/>
              </w:tcPr>
              <w:p w:rsidR="00000000" w:rsidDel="00000000" w:rsidP="00000000" w:rsidRDefault="00000000" w:rsidRPr="00000000" w14:paraId="000003C5">
                <w:pPr>
                  <w:widowControl w:val="1"/>
                  <w:spacing w:line="276" w:lineRule="auto"/>
                  <w:rPr>
                    <w:sz w:val="20"/>
                    <w:szCs w:val="20"/>
                  </w:rPr>
                </w:pPr>
                <w:r w:rsidDel="00000000" w:rsidR="00000000" w:rsidRPr="00000000">
                  <w:rPr>
                    <w:b w:val="1"/>
                    <w:color w:val="ff0000"/>
                    <w:sz w:val="20"/>
                    <w:szCs w:val="20"/>
                    <w:rtl w:val="0"/>
                  </w:rPr>
                  <w:t xml:space="preserve">73 - Dotations et produits de tarification (AVP)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C6">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C7">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C8">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C9">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CA">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9e1f2" w:val="clear"/>
                <w:tcMar>
                  <w:top w:w="40.0" w:type="dxa"/>
                  <w:left w:w="40.0" w:type="dxa"/>
                  <w:bottom w:w="40.0" w:type="dxa"/>
                  <w:right w:w="40.0" w:type="dxa"/>
                </w:tcMar>
                <w:vAlign w:val="center"/>
              </w:tcPr>
              <w:p w:rsidR="00000000" w:rsidDel="00000000" w:rsidP="00000000" w:rsidRDefault="00000000" w:rsidRPr="00000000" w14:paraId="000003CB">
                <w:pPr>
                  <w:widowControl w:val="1"/>
                  <w:spacing w:line="276" w:lineRule="auto"/>
                  <w:rPr>
                    <w:sz w:val="20"/>
                    <w:szCs w:val="20"/>
                  </w:rPr>
                </w:pPr>
                <w:r w:rsidDel="00000000" w:rsidR="00000000" w:rsidRPr="00000000">
                  <w:rPr>
                    <w:b w:val="1"/>
                    <w:sz w:val="20"/>
                    <w:szCs w:val="20"/>
                    <w:rtl w:val="0"/>
                  </w:rPr>
                  <w:t xml:space="preserve">61 - Services extérieurs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CC">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1f2" w:val="clear"/>
                <w:tcMar>
                  <w:top w:w="40.0" w:type="dxa"/>
                  <w:left w:w="40.0" w:type="dxa"/>
                  <w:bottom w:w="40.0" w:type="dxa"/>
                  <w:right w:w="40.0" w:type="dxa"/>
                </w:tcMar>
                <w:vAlign w:val="center"/>
              </w:tcPr>
              <w:p w:rsidR="00000000" w:rsidDel="00000000" w:rsidP="00000000" w:rsidRDefault="00000000" w:rsidRPr="00000000" w14:paraId="000003CD">
                <w:pPr>
                  <w:widowControl w:val="1"/>
                  <w:spacing w:line="276" w:lineRule="auto"/>
                  <w:rPr>
                    <w:sz w:val="20"/>
                    <w:szCs w:val="20"/>
                  </w:rPr>
                </w:pPr>
                <w:r w:rsidDel="00000000" w:rsidR="00000000" w:rsidRPr="00000000">
                  <w:rPr>
                    <w:b w:val="1"/>
                    <w:sz w:val="20"/>
                    <w:szCs w:val="20"/>
                    <w:rtl w:val="0"/>
                  </w:rPr>
                  <w:t xml:space="preserve">74 - Subventions d'exploitation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CE">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CF">
                <w:pPr>
                  <w:widowControl w:val="1"/>
                  <w:spacing w:line="276" w:lineRule="auto"/>
                  <w:rPr>
                    <w:sz w:val="20"/>
                    <w:szCs w:val="20"/>
                  </w:rPr>
                </w:pPr>
                <w:r w:rsidDel="00000000" w:rsidR="00000000" w:rsidRPr="00000000">
                  <w:rPr>
                    <w:sz w:val="20"/>
                    <w:szCs w:val="20"/>
                    <w:rtl w:val="0"/>
                  </w:rPr>
                  <w:t xml:space="preserve">- Location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D0">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D1">
                <w:pPr>
                  <w:widowControl w:val="1"/>
                  <w:spacing w:line="276" w:lineRule="auto"/>
                  <w:rPr>
                    <w:sz w:val="20"/>
                    <w:szCs w:val="20"/>
                  </w:rPr>
                </w:pPr>
                <w:r w:rsidDel="00000000" w:rsidR="00000000" w:rsidRPr="00000000">
                  <w:rPr>
                    <w:sz w:val="20"/>
                    <w:szCs w:val="20"/>
                    <w:rtl w:val="0"/>
                  </w:rPr>
                  <w:t xml:space="preserve">- Etat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D2">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D3">
                <w:pPr>
                  <w:widowControl w:val="1"/>
                  <w:spacing w:line="276" w:lineRule="auto"/>
                  <w:rPr>
                    <w:sz w:val="20"/>
                    <w:szCs w:val="20"/>
                  </w:rPr>
                </w:pPr>
                <w:r w:rsidDel="00000000" w:rsidR="00000000" w:rsidRPr="00000000">
                  <w:rPr>
                    <w:sz w:val="20"/>
                    <w:szCs w:val="20"/>
                    <w:rtl w:val="0"/>
                  </w:rPr>
                  <w:t xml:space="preserve">- Entretien et réparation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D4">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D5">
                <w:pPr>
                  <w:widowControl w:val="1"/>
                  <w:spacing w:line="276" w:lineRule="auto"/>
                  <w:rPr>
                    <w:sz w:val="20"/>
                    <w:szCs w:val="20"/>
                  </w:rPr>
                </w:pPr>
                <w:r w:rsidDel="00000000" w:rsidR="00000000" w:rsidRPr="00000000">
                  <w:rPr>
                    <w:i w:val="1"/>
                    <w:sz w:val="20"/>
                    <w:szCs w:val="20"/>
                    <w:rtl w:val="0"/>
                  </w:rPr>
                  <w:t xml:space="preserve">Détailler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D6">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D7">
                <w:pPr>
                  <w:widowControl w:val="1"/>
                  <w:spacing w:line="276" w:lineRule="auto"/>
                  <w:rPr>
                    <w:sz w:val="20"/>
                    <w:szCs w:val="20"/>
                  </w:rPr>
                </w:pPr>
                <w:r w:rsidDel="00000000" w:rsidR="00000000" w:rsidRPr="00000000">
                  <w:rPr>
                    <w:sz w:val="20"/>
                    <w:szCs w:val="20"/>
                    <w:rtl w:val="0"/>
                  </w:rPr>
                  <w:t xml:space="preserve">- Assurance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D8">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D9">
                <w:pPr>
                  <w:widowControl w:val="1"/>
                  <w:spacing w:line="276" w:lineRule="auto"/>
                  <w:rPr>
                    <w:sz w:val="20"/>
                    <w:szCs w:val="20"/>
                  </w:rPr>
                </w:pPr>
                <w:r w:rsidDel="00000000" w:rsidR="00000000" w:rsidRPr="00000000">
                  <w:rPr>
                    <w:sz w:val="20"/>
                    <w:szCs w:val="20"/>
                    <w:rtl w:val="0"/>
                  </w:rPr>
                  <w:t xml:space="preserve">- Conseil régional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DA">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DB">
                <w:pPr>
                  <w:widowControl w:val="1"/>
                  <w:spacing w:line="276" w:lineRule="auto"/>
                  <w:rPr>
                    <w:sz w:val="20"/>
                    <w:szCs w:val="20"/>
                  </w:rPr>
                </w:pPr>
                <w:r w:rsidDel="00000000" w:rsidR="00000000" w:rsidRPr="00000000">
                  <w:rPr>
                    <w:sz w:val="20"/>
                    <w:szCs w:val="20"/>
                    <w:rtl w:val="0"/>
                  </w:rPr>
                  <w:t xml:space="preserve">- Documentation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DC">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DD">
                <w:pPr>
                  <w:widowControl w:val="1"/>
                  <w:spacing w:line="276" w:lineRule="auto"/>
                  <w:rPr>
                    <w:sz w:val="20"/>
                    <w:szCs w:val="20"/>
                  </w:rPr>
                </w:pPr>
                <w:r w:rsidDel="00000000" w:rsidR="00000000" w:rsidRPr="00000000">
                  <w:rPr>
                    <w:i w:val="1"/>
                    <w:sz w:val="20"/>
                    <w:szCs w:val="20"/>
                    <w:rtl w:val="0"/>
                  </w:rPr>
                  <w:t xml:space="preserve">Détailler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DE">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DF">
                <w:pPr>
                  <w:widowControl w:val="1"/>
                  <w:spacing w:line="276" w:lineRule="auto"/>
                  <w:rPr>
                    <w:sz w:val="20"/>
                    <w:szCs w:val="20"/>
                  </w:rPr>
                </w:pPr>
                <w:r w:rsidDel="00000000" w:rsidR="00000000" w:rsidRPr="00000000">
                  <w:rPr>
                    <w:sz w:val="20"/>
                    <w:szCs w:val="20"/>
                    <w:rtl w:val="0"/>
                  </w:rPr>
                  <w:t xml:space="preserve">- Divers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E0">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E1">
                <w:pPr>
                  <w:widowControl w:val="1"/>
                  <w:spacing w:line="276" w:lineRule="auto"/>
                  <w:rPr>
                    <w:sz w:val="20"/>
                    <w:szCs w:val="20"/>
                  </w:rPr>
                </w:pPr>
                <w:r w:rsidDel="00000000" w:rsidR="00000000" w:rsidRPr="00000000">
                  <w:rPr>
                    <w:b w:val="1"/>
                    <w:color w:val="000080"/>
                    <w:sz w:val="20"/>
                    <w:szCs w:val="20"/>
                    <w:rtl w:val="0"/>
                  </w:rPr>
                  <w:t xml:space="preserve">- Conseil départemental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E2">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E3">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E4">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E5">
                <w:pPr>
                  <w:widowControl w:val="1"/>
                  <w:spacing w:line="276" w:lineRule="auto"/>
                  <w:rPr>
                    <w:sz w:val="20"/>
                    <w:szCs w:val="20"/>
                  </w:rPr>
                </w:pPr>
                <w:r w:rsidDel="00000000" w:rsidR="00000000" w:rsidRPr="00000000">
                  <w:rPr>
                    <w:i w:val="1"/>
                    <w:sz w:val="20"/>
                    <w:szCs w:val="20"/>
                    <w:rtl w:val="0"/>
                  </w:rPr>
                  <w:t xml:space="preserve">Détailler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E6">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E7">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E8">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E9">
                <w:pPr>
                  <w:widowControl w:val="1"/>
                  <w:spacing w:line="276" w:lineRule="auto"/>
                  <w:rPr>
                    <w:sz w:val="20"/>
                    <w:szCs w:val="20"/>
                  </w:rPr>
                </w:pPr>
                <w:r w:rsidDel="00000000" w:rsidR="00000000" w:rsidRPr="00000000">
                  <w:rPr>
                    <w:sz w:val="20"/>
                    <w:szCs w:val="20"/>
                    <w:rtl w:val="0"/>
                  </w:rPr>
                  <w:t xml:space="preserve">- Communauté(s) de communes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EA">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9e1f2" w:val="clear"/>
                <w:tcMar>
                  <w:top w:w="40.0" w:type="dxa"/>
                  <w:left w:w="40.0" w:type="dxa"/>
                  <w:bottom w:w="40.0" w:type="dxa"/>
                  <w:right w:w="40.0" w:type="dxa"/>
                </w:tcMar>
                <w:vAlign w:val="center"/>
              </w:tcPr>
              <w:p w:rsidR="00000000" w:rsidDel="00000000" w:rsidP="00000000" w:rsidRDefault="00000000" w:rsidRPr="00000000" w14:paraId="000003EB">
                <w:pPr>
                  <w:widowControl w:val="1"/>
                  <w:spacing w:line="276" w:lineRule="auto"/>
                  <w:rPr>
                    <w:sz w:val="20"/>
                    <w:szCs w:val="20"/>
                  </w:rPr>
                </w:pPr>
                <w:r w:rsidDel="00000000" w:rsidR="00000000" w:rsidRPr="00000000">
                  <w:rPr>
                    <w:b w:val="1"/>
                    <w:sz w:val="20"/>
                    <w:szCs w:val="20"/>
                    <w:rtl w:val="0"/>
                  </w:rPr>
                  <w:t xml:space="preserve">62 - Autres services extérieurs divers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EC">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ED">
                <w:pPr>
                  <w:widowControl w:val="1"/>
                  <w:spacing w:line="276" w:lineRule="auto"/>
                  <w:rPr>
                    <w:sz w:val="20"/>
                    <w:szCs w:val="20"/>
                  </w:rPr>
                </w:pPr>
                <w:r w:rsidDel="00000000" w:rsidR="00000000" w:rsidRPr="00000000">
                  <w:rPr>
                    <w:i w:val="1"/>
                    <w:sz w:val="20"/>
                    <w:szCs w:val="20"/>
                    <w:rtl w:val="0"/>
                  </w:rPr>
                  <w:t xml:space="preserve">Détailler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EE">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EF">
                <w:pPr>
                  <w:widowControl w:val="1"/>
                  <w:spacing w:line="276" w:lineRule="auto"/>
                  <w:rPr>
                    <w:sz w:val="20"/>
                    <w:szCs w:val="20"/>
                  </w:rPr>
                </w:pPr>
                <w:r w:rsidDel="00000000" w:rsidR="00000000" w:rsidRPr="00000000">
                  <w:rPr>
                    <w:sz w:val="20"/>
                    <w:szCs w:val="20"/>
                    <w:rtl w:val="0"/>
                  </w:rPr>
                  <w:t xml:space="preserve">- Rémunération intermédiaires et honoraires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F0">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F1">
                <w:pPr>
                  <w:widowControl w:val="1"/>
                  <w:spacing w:line="276" w:lineRule="auto"/>
                  <w:rPr>
                    <w:sz w:val="20"/>
                    <w:szCs w:val="20"/>
                  </w:rPr>
                </w:pPr>
                <w:r w:rsidDel="00000000" w:rsidR="00000000" w:rsidRPr="00000000">
                  <w:rPr>
                    <w:sz w:val="20"/>
                    <w:szCs w:val="20"/>
                    <w:rtl w:val="0"/>
                  </w:rPr>
                  <w:t xml:space="preserve">- Commune(s)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F2">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F3">
                <w:pPr>
                  <w:widowControl w:val="1"/>
                  <w:spacing w:line="276" w:lineRule="auto"/>
                  <w:rPr>
                    <w:sz w:val="20"/>
                    <w:szCs w:val="20"/>
                  </w:rPr>
                </w:pPr>
                <w:r w:rsidDel="00000000" w:rsidR="00000000" w:rsidRPr="00000000">
                  <w:rPr>
                    <w:sz w:val="20"/>
                    <w:szCs w:val="20"/>
                    <w:rtl w:val="0"/>
                  </w:rPr>
                  <w:t xml:space="preserve">- Publicité, publication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F4">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F5">
                <w:pPr>
                  <w:widowControl w:val="1"/>
                  <w:spacing w:line="276" w:lineRule="auto"/>
                  <w:rPr>
                    <w:sz w:val="20"/>
                    <w:szCs w:val="20"/>
                  </w:rPr>
                </w:pPr>
                <w:r w:rsidDel="00000000" w:rsidR="00000000" w:rsidRPr="00000000">
                  <w:rPr>
                    <w:i w:val="1"/>
                    <w:sz w:val="20"/>
                    <w:szCs w:val="20"/>
                    <w:rtl w:val="0"/>
                  </w:rPr>
                  <w:t xml:space="preserve">Détailler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F6">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F7">
                <w:pPr>
                  <w:widowControl w:val="1"/>
                  <w:spacing w:line="276" w:lineRule="auto"/>
                  <w:rPr>
                    <w:sz w:val="20"/>
                    <w:szCs w:val="20"/>
                  </w:rPr>
                </w:pPr>
                <w:r w:rsidDel="00000000" w:rsidR="00000000" w:rsidRPr="00000000">
                  <w:rPr>
                    <w:sz w:val="20"/>
                    <w:szCs w:val="20"/>
                    <w:rtl w:val="0"/>
                  </w:rPr>
                  <w:t xml:space="preserve">- Déplacements, missions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F8">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F9">
                <w:pPr>
                  <w:widowControl w:val="1"/>
                  <w:spacing w:line="276" w:lineRule="auto"/>
                  <w:rPr>
                    <w:sz w:val="20"/>
                    <w:szCs w:val="20"/>
                  </w:rPr>
                </w:pPr>
                <w:r w:rsidDel="00000000" w:rsidR="00000000" w:rsidRPr="00000000">
                  <w:rPr>
                    <w:sz w:val="20"/>
                    <w:szCs w:val="20"/>
                    <w:rtl w:val="0"/>
                  </w:rPr>
                  <w:t xml:space="preserve">- Organismes sociaux</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FA">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FB">
                <w:pPr>
                  <w:widowControl w:val="1"/>
                  <w:spacing w:line="276" w:lineRule="auto"/>
                  <w:rPr>
                    <w:sz w:val="20"/>
                    <w:szCs w:val="20"/>
                  </w:rPr>
                </w:pPr>
                <w:r w:rsidDel="00000000" w:rsidR="00000000" w:rsidRPr="00000000">
                  <w:rPr>
                    <w:sz w:val="20"/>
                    <w:szCs w:val="20"/>
                    <w:rtl w:val="0"/>
                  </w:rPr>
                  <w:t xml:space="preserve">- Services bancaires, autres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FC">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FD">
                <w:pPr>
                  <w:widowControl w:val="1"/>
                  <w:spacing w:line="276" w:lineRule="auto"/>
                  <w:rPr>
                    <w:sz w:val="20"/>
                    <w:szCs w:val="20"/>
                  </w:rPr>
                </w:pPr>
                <w:r w:rsidDel="00000000" w:rsidR="00000000" w:rsidRPr="00000000">
                  <w:rPr>
                    <w:i w:val="1"/>
                    <w:sz w:val="20"/>
                    <w:szCs w:val="20"/>
                    <w:rtl w:val="0"/>
                  </w:rPr>
                  <w:t xml:space="preserve">Détailler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FE">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FF">
                <w:pPr>
                  <w:widowControl w:val="1"/>
                  <w:spacing w:line="276" w:lineRule="auto"/>
                  <w:rPr>
                    <w:sz w:val="20"/>
                    <w:szCs w:val="20"/>
                  </w:rPr>
                </w:pPr>
                <w:r w:rsidDel="00000000" w:rsidR="00000000" w:rsidRPr="00000000">
                  <w:rPr>
                    <w:sz w:val="20"/>
                    <w:szCs w:val="20"/>
                    <w:rtl w:val="0"/>
                  </w:rPr>
                  <w:t xml:space="preserve">- Divers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0">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1">
                <w:pPr>
                  <w:widowControl w:val="1"/>
                  <w:spacing w:line="276" w:lineRule="auto"/>
                  <w:rPr>
                    <w:sz w:val="20"/>
                    <w:szCs w:val="20"/>
                  </w:rPr>
                </w:pPr>
                <w:r w:rsidDel="00000000" w:rsidR="00000000" w:rsidRPr="00000000">
                  <w:rPr>
                    <w:sz w:val="20"/>
                    <w:szCs w:val="20"/>
                    <w:rtl w:val="0"/>
                  </w:rPr>
                  <w:t xml:space="preserve">- Fonds européens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2">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3">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4">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5">
                <w:pPr>
                  <w:widowControl w:val="1"/>
                  <w:spacing w:line="276" w:lineRule="auto"/>
                  <w:rPr>
                    <w:sz w:val="20"/>
                    <w:szCs w:val="20"/>
                  </w:rPr>
                </w:pPr>
                <w:r w:rsidDel="00000000" w:rsidR="00000000" w:rsidRPr="00000000">
                  <w:rPr>
                    <w:sz w:val="20"/>
                    <w:szCs w:val="20"/>
                    <w:rtl w:val="0"/>
                  </w:rPr>
                  <w:t xml:space="preserve">- ASP (emplois aidés)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6">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7">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8">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9">
                <w:pPr>
                  <w:widowControl w:val="1"/>
                  <w:spacing w:line="276" w:lineRule="auto"/>
                  <w:rPr>
                    <w:sz w:val="20"/>
                    <w:szCs w:val="20"/>
                  </w:rPr>
                </w:pPr>
                <w:r w:rsidDel="00000000" w:rsidR="00000000" w:rsidRPr="00000000">
                  <w:rPr>
                    <w:sz w:val="20"/>
                    <w:szCs w:val="20"/>
                    <w:rtl w:val="0"/>
                  </w:rPr>
                  <w:t xml:space="preserve">- Autres établissements publics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A">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9e1f2" w:val="clear"/>
                <w:tcMar>
                  <w:top w:w="40.0" w:type="dxa"/>
                  <w:left w:w="40.0" w:type="dxa"/>
                  <w:bottom w:w="40.0" w:type="dxa"/>
                  <w:right w:w="40.0" w:type="dxa"/>
                </w:tcMar>
                <w:vAlign w:val="center"/>
              </w:tcPr>
              <w:p w:rsidR="00000000" w:rsidDel="00000000" w:rsidP="00000000" w:rsidRDefault="00000000" w:rsidRPr="00000000" w14:paraId="0000040B">
                <w:pPr>
                  <w:widowControl w:val="1"/>
                  <w:spacing w:line="276" w:lineRule="auto"/>
                  <w:rPr>
                    <w:sz w:val="20"/>
                    <w:szCs w:val="20"/>
                  </w:rPr>
                </w:pPr>
                <w:r w:rsidDel="00000000" w:rsidR="00000000" w:rsidRPr="00000000">
                  <w:rPr>
                    <w:b w:val="1"/>
                    <w:sz w:val="20"/>
                    <w:szCs w:val="20"/>
                    <w:rtl w:val="0"/>
                  </w:rPr>
                  <w:t xml:space="preserve">63 - Impôts et taxes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C">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D">
                <w:pPr>
                  <w:widowControl w:val="1"/>
                  <w:spacing w:line="276" w:lineRule="auto"/>
                  <w:rPr>
                    <w:sz w:val="20"/>
                    <w:szCs w:val="20"/>
                  </w:rPr>
                </w:pPr>
                <w:r w:rsidDel="00000000" w:rsidR="00000000" w:rsidRPr="00000000">
                  <w:rPr>
                    <w:i w:val="1"/>
                    <w:sz w:val="20"/>
                    <w:szCs w:val="20"/>
                    <w:rtl w:val="0"/>
                  </w:rPr>
                  <w:t xml:space="preserve">Préciser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E">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F">
                <w:pPr>
                  <w:widowControl w:val="1"/>
                  <w:spacing w:line="276" w:lineRule="auto"/>
                  <w:rPr>
                    <w:sz w:val="20"/>
                    <w:szCs w:val="20"/>
                  </w:rPr>
                </w:pPr>
                <w:r w:rsidDel="00000000" w:rsidR="00000000" w:rsidRPr="00000000">
                  <w:rPr>
                    <w:sz w:val="20"/>
                    <w:szCs w:val="20"/>
                    <w:rtl w:val="0"/>
                  </w:rPr>
                  <w:t xml:space="preserve">- Impôts et taxes sur rémunérations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0">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1">
                <w:pPr>
                  <w:widowControl w:val="1"/>
                  <w:spacing w:line="276" w:lineRule="auto"/>
                  <w:rPr>
                    <w:sz w:val="20"/>
                    <w:szCs w:val="20"/>
                  </w:rPr>
                </w:pPr>
                <w:r w:rsidDel="00000000" w:rsidR="00000000" w:rsidRPr="00000000">
                  <w:rPr>
                    <w:sz w:val="20"/>
                    <w:szCs w:val="20"/>
                    <w:rtl w:val="0"/>
                  </w:rPr>
                  <w:t xml:space="preserve">- Autres recettes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2">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3">
                <w:pPr>
                  <w:widowControl w:val="1"/>
                  <w:spacing w:line="276" w:lineRule="auto"/>
                  <w:rPr>
                    <w:sz w:val="20"/>
                    <w:szCs w:val="20"/>
                  </w:rPr>
                </w:pPr>
                <w:r w:rsidDel="00000000" w:rsidR="00000000" w:rsidRPr="00000000">
                  <w:rPr>
                    <w:sz w:val="20"/>
                    <w:szCs w:val="20"/>
                    <w:rtl w:val="0"/>
                  </w:rPr>
                  <w:t xml:space="preserve">- Autres impôts et taxes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4">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5">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6">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7">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8">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9">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A">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9e1f2" w:val="clear"/>
                <w:tcMar>
                  <w:top w:w="40.0" w:type="dxa"/>
                  <w:left w:w="40.0" w:type="dxa"/>
                  <w:bottom w:w="40.0" w:type="dxa"/>
                  <w:right w:w="40.0" w:type="dxa"/>
                </w:tcMar>
                <w:vAlign w:val="center"/>
              </w:tcPr>
              <w:p w:rsidR="00000000" w:rsidDel="00000000" w:rsidP="00000000" w:rsidRDefault="00000000" w:rsidRPr="00000000" w14:paraId="0000041B">
                <w:pPr>
                  <w:widowControl w:val="1"/>
                  <w:spacing w:line="276" w:lineRule="auto"/>
                  <w:rPr>
                    <w:sz w:val="20"/>
                    <w:szCs w:val="20"/>
                  </w:rPr>
                </w:pPr>
                <w:r w:rsidDel="00000000" w:rsidR="00000000" w:rsidRPr="00000000">
                  <w:rPr>
                    <w:b w:val="1"/>
                    <w:sz w:val="20"/>
                    <w:szCs w:val="20"/>
                    <w:rtl w:val="0"/>
                  </w:rPr>
                  <w:t xml:space="preserve">64 - Charges de personnel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C">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1f2" w:val="clear"/>
                <w:tcMar>
                  <w:top w:w="40.0" w:type="dxa"/>
                  <w:left w:w="40.0" w:type="dxa"/>
                  <w:bottom w:w="40.0" w:type="dxa"/>
                  <w:right w:w="40.0" w:type="dxa"/>
                </w:tcMar>
                <w:vAlign w:val="center"/>
              </w:tcPr>
              <w:p w:rsidR="00000000" w:rsidDel="00000000" w:rsidP="00000000" w:rsidRDefault="00000000" w:rsidRPr="00000000" w14:paraId="0000041D">
                <w:pPr>
                  <w:widowControl w:val="1"/>
                  <w:spacing w:line="276" w:lineRule="auto"/>
                  <w:rPr>
                    <w:sz w:val="20"/>
                    <w:szCs w:val="20"/>
                  </w:rPr>
                </w:pPr>
                <w:r w:rsidDel="00000000" w:rsidR="00000000" w:rsidRPr="00000000">
                  <w:rPr>
                    <w:b w:val="1"/>
                    <w:sz w:val="20"/>
                    <w:szCs w:val="20"/>
                    <w:rtl w:val="0"/>
                  </w:rPr>
                  <w:t xml:space="preserve">75 - Autres produits de gestion courant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E">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F">
                <w:pPr>
                  <w:widowControl w:val="1"/>
                  <w:spacing w:line="276" w:lineRule="auto"/>
                  <w:rPr>
                    <w:sz w:val="20"/>
                    <w:szCs w:val="20"/>
                  </w:rPr>
                </w:pPr>
                <w:r w:rsidDel="00000000" w:rsidR="00000000" w:rsidRPr="00000000">
                  <w:rPr>
                    <w:sz w:val="20"/>
                    <w:szCs w:val="20"/>
                    <w:rtl w:val="0"/>
                  </w:rPr>
                  <w:t xml:space="preserve">- Rémunérations de personnel administratif</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0">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1">
                <w:pPr>
                  <w:widowControl w:val="1"/>
                  <w:spacing w:line="276" w:lineRule="auto"/>
                  <w:rPr>
                    <w:sz w:val="20"/>
                    <w:szCs w:val="20"/>
                  </w:rPr>
                </w:pPr>
                <w:r w:rsidDel="00000000" w:rsidR="00000000" w:rsidRPr="00000000">
                  <w:rPr>
                    <w:sz w:val="20"/>
                    <w:szCs w:val="20"/>
                    <w:rtl w:val="0"/>
                  </w:rPr>
                  <w:t xml:space="preserve">- Adhésions/cotisations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2">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3">
                <w:pPr>
                  <w:widowControl w:val="1"/>
                  <w:spacing w:line="276" w:lineRule="auto"/>
                  <w:rPr>
                    <w:sz w:val="20"/>
                    <w:szCs w:val="20"/>
                  </w:rPr>
                </w:pPr>
                <w:r w:rsidDel="00000000" w:rsidR="00000000" w:rsidRPr="00000000">
                  <w:rPr>
                    <w:sz w:val="20"/>
                    <w:szCs w:val="20"/>
                    <w:rtl w:val="0"/>
                  </w:rPr>
                  <w:t xml:space="preserve">- Rémunérations de personnel technique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4">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5">
                <w:pPr>
                  <w:widowControl w:val="1"/>
                  <w:spacing w:line="276" w:lineRule="auto"/>
                  <w:rPr>
                    <w:sz w:val="20"/>
                    <w:szCs w:val="20"/>
                  </w:rPr>
                </w:pPr>
                <w:r w:rsidDel="00000000" w:rsidR="00000000" w:rsidRPr="00000000">
                  <w:rPr>
                    <w:color w:val="ff0000"/>
                    <w:sz w:val="20"/>
                    <w:szCs w:val="20"/>
                    <w:rtl w:val="0"/>
                  </w:rPr>
                  <w:t xml:space="preserve">- Autres (préciser) participation de l'habitant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6">
                <w:pPr>
                  <w:widowControl w:val="1"/>
                  <w:spacing w:line="276" w:lineRule="auto"/>
                  <w:rPr>
                    <w:sz w:val="20"/>
                    <w:szCs w:val="20"/>
                  </w:rPr>
                </w:pPr>
                <w:r w:rsidDel="00000000" w:rsidR="00000000" w:rsidRPr="00000000">
                  <w:rPr>
                    <w:rtl w:val="0"/>
                  </w:rPr>
                </w:r>
              </w:p>
            </w:tc>
          </w:tr>
          <w:tr>
            <w:trPr>
              <w:cantSplit w:val="0"/>
              <w:trHeight w:val="4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7">
                <w:pPr>
                  <w:widowControl w:val="1"/>
                  <w:spacing w:line="276" w:lineRule="auto"/>
                  <w:rPr>
                    <w:sz w:val="20"/>
                    <w:szCs w:val="20"/>
                  </w:rPr>
                </w:pPr>
                <w:r w:rsidDel="00000000" w:rsidR="00000000" w:rsidRPr="00000000">
                  <w:rPr>
                    <w:sz w:val="20"/>
                    <w:szCs w:val="20"/>
                    <w:rtl w:val="0"/>
                  </w:rPr>
                  <w:t xml:space="preserve">- Rémunérations de personnel animateur du projet de vie sociale et partagée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8">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9">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A">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B">
                <w:pPr>
                  <w:widowControl w:val="1"/>
                  <w:spacing w:line="276" w:lineRule="auto"/>
                  <w:rPr>
                    <w:sz w:val="20"/>
                    <w:szCs w:val="20"/>
                  </w:rPr>
                </w:pPr>
                <w:r w:rsidDel="00000000" w:rsidR="00000000" w:rsidRPr="00000000">
                  <w:rPr>
                    <w:sz w:val="20"/>
                    <w:szCs w:val="20"/>
                    <w:rtl w:val="0"/>
                  </w:rPr>
                  <w:t xml:space="preserve">- Charges sociales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C">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D">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E">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F">
                <w:pPr>
                  <w:widowControl w:val="1"/>
                  <w:spacing w:line="276" w:lineRule="auto"/>
                  <w:rPr>
                    <w:sz w:val="20"/>
                    <w:szCs w:val="20"/>
                  </w:rPr>
                </w:pPr>
                <w:r w:rsidDel="00000000" w:rsidR="00000000" w:rsidRPr="00000000">
                  <w:rPr>
                    <w:sz w:val="20"/>
                    <w:szCs w:val="20"/>
                    <w:rtl w:val="0"/>
                  </w:rPr>
                  <w:t xml:space="preserve">- Autres charges de personnel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0">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1f2" w:val="clear"/>
                <w:tcMar>
                  <w:top w:w="40.0" w:type="dxa"/>
                  <w:left w:w="40.0" w:type="dxa"/>
                  <w:bottom w:w="40.0" w:type="dxa"/>
                  <w:right w:w="40.0" w:type="dxa"/>
                </w:tcMar>
                <w:vAlign w:val="center"/>
              </w:tcPr>
              <w:p w:rsidR="00000000" w:rsidDel="00000000" w:rsidP="00000000" w:rsidRDefault="00000000" w:rsidRPr="00000000" w14:paraId="00000431">
                <w:pPr>
                  <w:widowControl w:val="1"/>
                  <w:spacing w:line="276" w:lineRule="auto"/>
                  <w:rPr>
                    <w:sz w:val="20"/>
                    <w:szCs w:val="20"/>
                  </w:rPr>
                </w:pPr>
                <w:r w:rsidDel="00000000" w:rsidR="00000000" w:rsidRPr="00000000">
                  <w:rPr>
                    <w:b w:val="1"/>
                    <w:sz w:val="20"/>
                    <w:szCs w:val="20"/>
                    <w:rtl w:val="0"/>
                  </w:rPr>
                  <w:t xml:space="preserve">76 - Produits financiers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2">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3">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4">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1f2" w:val="clear"/>
                <w:tcMar>
                  <w:top w:w="40.0" w:type="dxa"/>
                  <w:left w:w="40.0" w:type="dxa"/>
                  <w:bottom w:w="40.0" w:type="dxa"/>
                  <w:right w:w="40.0" w:type="dxa"/>
                </w:tcMar>
                <w:vAlign w:val="center"/>
              </w:tcPr>
              <w:p w:rsidR="00000000" w:rsidDel="00000000" w:rsidP="00000000" w:rsidRDefault="00000000" w:rsidRPr="00000000" w14:paraId="00000435">
                <w:pPr>
                  <w:widowControl w:val="1"/>
                  <w:spacing w:line="276" w:lineRule="auto"/>
                  <w:rPr>
                    <w:sz w:val="20"/>
                    <w:szCs w:val="20"/>
                  </w:rPr>
                </w:pPr>
                <w:r w:rsidDel="00000000" w:rsidR="00000000" w:rsidRPr="00000000">
                  <w:rPr>
                    <w:b w:val="1"/>
                    <w:sz w:val="20"/>
                    <w:szCs w:val="20"/>
                    <w:rtl w:val="0"/>
                  </w:rPr>
                  <w:t xml:space="preserve">77 - Produits exceptionnels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6">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9e1f2" w:val="clear"/>
                <w:tcMar>
                  <w:top w:w="40.0" w:type="dxa"/>
                  <w:left w:w="40.0" w:type="dxa"/>
                  <w:bottom w:w="40.0" w:type="dxa"/>
                  <w:right w:w="40.0" w:type="dxa"/>
                </w:tcMar>
                <w:vAlign w:val="center"/>
              </w:tcPr>
              <w:p w:rsidR="00000000" w:rsidDel="00000000" w:rsidP="00000000" w:rsidRDefault="00000000" w:rsidRPr="00000000" w14:paraId="00000437">
                <w:pPr>
                  <w:widowControl w:val="1"/>
                  <w:spacing w:line="276" w:lineRule="auto"/>
                  <w:rPr>
                    <w:sz w:val="20"/>
                    <w:szCs w:val="20"/>
                  </w:rPr>
                </w:pPr>
                <w:r w:rsidDel="00000000" w:rsidR="00000000" w:rsidRPr="00000000">
                  <w:rPr>
                    <w:b w:val="1"/>
                    <w:sz w:val="20"/>
                    <w:szCs w:val="20"/>
                    <w:rtl w:val="0"/>
                  </w:rPr>
                  <w:t xml:space="preserve">65 - Autres charges de gestion courante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8">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9">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A">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B">
                <w:pPr>
                  <w:widowControl w:val="1"/>
                  <w:spacing w:line="276" w:lineRule="auto"/>
                  <w:rPr>
                    <w:sz w:val="20"/>
                    <w:szCs w:val="20"/>
                  </w:rPr>
                </w:pPr>
                <w:r w:rsidDel="00000000" w:rsidR="00000000" w:rsidRPr="00000000">
                  <w:rPr>
                    <w:i w:val="1"/>
                    <w:sz w:val="20"/>
                    <w:szCs w:val="20"/>
                    <w:rtl w:val="0"/>
                  </w:rPr>
                  <w:t xml:space="preserve">Détailler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C">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D">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E">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9e1f2" w:val="clear"/>
                <w:tcMar>
                  <w:top w:w="40.0" w:type="dxa"/>
                  <w:left w:w="40.0" w:type="dxa"/>
                  <w:bottom w:w="40.0" w:type="dxa"/>
                  <w:right w:w="40.0" w:type="dxa"/>
                </w:tcMar>
                <w:vAlign w:val="center"/>
              </w:tcPr>
              <w:p w:rsidR="00000000" w:rsidDel="00000000" w:rsidP="00000000" w:rsidRDefault="00000000" w:rsidRPr="00000000" w14:paraId="0000043F">
                <w:pPr>
                  <w:widowControl w:val="1"/>
                  <w:spacing w:line="276" w:lineRule="auto"/>
                  <w:rPr>
                    <w:sz w:val="20"/>
                    <w:szCs w:val="20"/>
                  </w:rPr>
                </w:pPr>
                <w:r w:rsidDel="00000000" w:rsidR="00000000" w:rsidRPr="00000000">
                  <w:rPr>
                    <w:b w:val="1"/>
                    <w:sz w:val="20"/>
                    <w:szCs w:val="20"/>
                    <w:rtl w:val="0"/>
                  </w:rPr>
                  <w:t xml:space="preserve">66 - Charges financières (intérêts)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40">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41">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42">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9e1f2" w:val="clear"/>
                <w:tcMar>
                  <w:top w:w="40.0" w:type="dxa"/>
                  <w:left w:w="40.0" w:type="dxa"/>
                  <w:bottom w:w="40.0" w:type="dxa"/>
                  <w:right w:w="40.0" w:type="dxa"/>
                </w:tcMar>
                <w:vAlign w:val="center"/>
              </w:tcPr>
              <w:p w:rsidR="00000000" w:rsidDel="00000000" w:rsidP="00000000" w:rsidRDefault="00000000" w:rsidRPr="00000000" w14:paraId="00000443">
                <w:pPr>
                  <w:widowControl w:val="1"/>
                  <w:spacing w:line="276" w:lineRule="auto"/>
                  <w:rPr>
                    <w:sz w:val="20"/>
                    <w:szCs w:val="20"/>
                  </w:rPr>
                </w:pPr>
                <w:r w:rsidDel="00000000" w:rsidR="00000000" w:rsidRPr="00000000">
                  <w:rPr>
                    <w:b w:val="1"/>
                    <w:sz w:val="20"/>
                    <w:szCs w:val="20"/>
                    <w:rtl w:val="0"/>
                  </w:rPr>
                  <w:t xml:space="preserve">67 - Charges exceptionnelles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44">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45">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46">
                <w:pPr>
                  <w:widowControl w:val="1"/>
                  <w:spacing w:line="276" w:lineRule="auto"/>
                  <w:rPr>
                    <w:sz w:val="20"/>
                    <w:szCs w:val="20"/>
                  </w:rPr>
                </w:pPr>
                <w:r w:rsidDel="00000000" w:rsidR="00000000" w:rsidRPr="00000000">
                  <w:rPr>
                    <w:rtl w:val="0"/>
                  </w:rPr>
                </w:r>
              </w:p>
            </w:tc>
          </w:tr>
          <w:tr>
            <w:trPr>
              <w:cantSplit w:val="0"/>
              <w:trHeight w:val="4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47">
                <w:pPr>
                  <w:widowControl w:val="1"/>
                  <w:spacing w:line="276" w:lineRule="auto"/>
                  <w:rPr>
                    <w:sz w:val="20"/>
                    <w:szCs w:val="20"/>
                  </w:rPr>
                </w:pPr>
                <w:r w:rsidDel="00000000" w:rsidR="00000000" w:rsidRPr="00000000">
                  <w:rPr>
                    <w:i w:val="1"/>
                    <w:sz w:val="20"/>
                    <w:szCs w:val="20"/>
                    <w:rtl w:val="0"/>
                  </w:rPr>
                  <w:t xml:space="preserve">Détailler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48">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1f2" w:val="clear"/>
                <w:tcMar>
                  <w:top w:w="40.0" w:type="dxa"/>
                  <w:left w:w="40.0" w:type="dxa"/>
                  <w:bottom w:w="40.0" w:type="dxa"/>
                  <w:right w:w="40.0" w:type="dxa"/>
                </w:tcMar>
                <w:vAlign w:val="center"/>
              </w:tcPr>
              <w:p w:rsidR="00000000" w:rsidDel="00000000" w:rsidP="00000000" w:rsidRDefault="00000000" w:rsidRPr="00000000" w14:paraId="00000449">
                <w:pPr>
                  <w:widowControl w:val="1"/>
                  <w:spacing w:line="276" w:lineRule="auto"/>
                  <w:rPr>
                    <w:sz w:val="20"/>
                    <w:szCs w:val="20"/>
                  </w:rPr>
                </w:pPr>
                <w:r w:rsidDel="00000000" w:rsidR="00000000" w:rsidRPr="00000000">
                  <w:rPr>
                    <w:b w:val="1"/>
                    <w:sz w:val="20"/>
                    <w:szCs w:val="20"/>
                    <w:rtl w:val="0"/>
                  </w:rPr>
                  <w:t xml:space="preserve">78 - Reprises sur amortissements/provisions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4A">
                <w:pPr>
                  <w:widowControl w:val="1"/>
                  <w:spacing w:line="276" w:lineRule="auto"/>
                  <w:rPr>
                    <w:sz w:val="20"/>
                    <w:szCs w:val="20"/>
                  </w:rPr>
                </w:pPr>
                <w:r w:rsidDel="00000000" w:rsidR="00000000" w:rsidRPr="00000000">
                  <w:rPr>
                    <w:rtl w:val="0"/>
                  </w:rPr>
                </w:r>
              </w:p>
            </w:tc>
          </w:tr>
          <w:tr>
            <w:trPr>
              <w:cantSplit w:val="0"/>
              <w:trHeight w:val="495" w:hRule="atLeast"/>
              <w:tblHeader w:val="0"/>
            </w:trPr>
            <w:tc>
              <w:tcPr>
                <w:tcBorders>
                  <w:top w:color="cccccc" w:space="0" w:sz="6" w:val="single"/>
                  <w:left w:color="000000" w:space="0" w:sz="6" w:val="single"/>
                  <w:bottom w:color="000000" w:space="0" w:sz="6" w:val="single"/>
                  <w:right w:color="000000" w:space="0" w:sz="6" w:val="single"/>
                </w:tcBorders>
                <w:shd w:fill="d9e1f2" w:val="clear"/>
                <w:tcMar>
                  <w:top w:w="40.0" w:type="dxa"/>
                  <w:left w:w="40.0" w:type="dxa"/>
                  <w:bottom w:w="40.0" w:type="dxa"/>
                  <w:right w:w="40.0" w:type="dxa"/>
                </w:tcMar>
                <w:vAlign w:val="center"/>
              </w:tcPr>
              <w:p w:rsidR="00000000" w:rsidDel="00000000" w:rsidP="00000000" w:rsidRDefault="00000000" w:rsidRPr="00000000" w14:paraId="0000044B">
                <w:pPr>
                  <w:widowControl w:val="1"/>
                  <w:spacing w:line="276" w:lineRule="auto"/>
                  <w:rPr>
                    <w:sz w:val="20"/>
                    <w:szCs w:val="20"/>
                  </w:rPr>
                </w:pPr>
                <w:r w:rsidDel="00000000" w:rsidR="00000000" w:rsidRPr="00000000">
                  <w:rPr>
                    <w:b w:val="1"/>
                    <w:sz w:val="20"/>
                    <w:szCs w:val="20"/>
                    <w:rtl w:val="0"/>
                  </w:rPr>
                  <w:t xml:space="preserve">68 - Dotation aux amortissements/provisions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4C">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1f2" w:val="clear"/>
                <w:tcMar>
                  <w:top w:w="40.0" w:type="dxa"/>
                  <w:left w:w="40.0" w:type="dxa"/>
                  <w:bottom w:w="40.0" w:type="dxa"/>
                  <w:right w:w="40.0" w:type="dxa"/>
                </w:tcMar>
                <w:vAlign w:val="center"/>
              </w:tcPr>
              <w:p w:rsidR="00000000" w:rsidDel="00000000" w:rsidP="00000000" w:rsidRDefault="00000000" w:rsidRPr="00000000" w14:paraId="0000044D">
                <w:pPr>
                  <w:widowControl w:val="1"/>
                  <w:spacing w:line="276" w:lineRule="auto"/>
                  <w:rPr>
                    <w:sz w:val="20"/>
                    <w:szCs w:val="20"/>
                  </w:rPr>
                </w:pPr>
                <w:r w:rsidDel="00000000" w:rsidR="00000000" w:rsidRPr="00000000">
                  <w:rPr>
                    <w:b w:val="1"/>
                    <w:sz w:val="20"/>
                    <w:szCs w:val="20"/>
                    <w:rtl w:val="0"/>
                  </w:rPr>
                  <w:t xml:space="preserve">79 - Transferts de charges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4E">
                <w:pPr>
                  <w:widowControl w:val="1"/>
                  <w:spacing w:line="276" w:lineRule="auto"/>
                  <w:rPr>
                    <w:sz w:val="20"/>
                    <w:szCs w:val="20"/>
                  </w:rPr>
                </w:pPr>
                <w:r w:rsidDel="00000000" w:rsidR="00000000" w:rsidRPr="00000000">
                  <w:rPr>
                    <w:rtl w:val="0"/>
                  </w:rPr>
                </w:r>
              </w:p>
            </w:tc>
          </w:tr>
          <w:tr>
            <w:trPr>
              <w:cantSplit w:val="0"/>
              <w:trHeight w:val="495" w:hRule="atLeast"/>
              <w:tblHeader w:val="0"/>
            </w:trPr>
            <w:tc>
              <w:tcPr>
                <w:tcBorders>
                  <w:top w:color="cccccc" w:space="0" w:sz="6" w:val="single"/>
                  <w:left w:color="000000" w:space="0" w:sz="6" w:val="single"/>
                  <w:bottom w:color="000000" w:space="0" w:sz="6" w:val="single"/>
                  <w:right w:color="000000" w:space="0" w:sz="6" w:val="single"/>
                </w:tcBorders>
                <w:shd w:fill="d9e1f2" w:val="clear"/>
                <w:tcMar>
                  <w:top w:w="40.0" w:type="dxa"/>
                  <w:left w:w="40.0" w:type="dxa"/>
                  <w:bottom w:w="40.0" w:type="dxa"/>
                  <w:right w:w="40.0" w:type="dxa"/>
                </w:tcMar>
                <w:vAlign w:val="center"/>
              </w:tcPr>
              <w:p w:rsidR="00000000" w:rsidDel="00000000" w:rsidP="00000000" w:rsidRDefault="00000000" w:rsidRPr="00000000" w14:paraId="0000044F">
                <w:pPr>
                  <w:widowControl w:val="1"/>
                  <w:spacing w:line="276" w:lineRule="auto"/>
                  <w:rPr>
                    <w:sz w:val="20"/>
                    <w:szCs w:val="20"/>
                  </w:rPr>
                </w:pPr>
                <w:r w:rsidDel="00000000" w:rsidR="00000000" w:rsidRPr="00000000">
                  <w:rPr>
                    <w:b w:val="1"/>
                    <w:sz w:val="20"/>
                    <w:szCs w:val="20"/>
                    <w:rtl w:val="0"/>
                  </w:rPr>
                  <w:t xml:space="preserve">86 - Emplois des contributions volontaires en nature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0">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1f2" w:val="clear"/>
                <w:tcMar>
                  <w:top w:w="40.0" w:type="dxa"/>
                  <w:left w:w="40.0" w:type="dxa"/>
                  <w:bottom w:w="40.0" w:type="dxa"/>
                  <w:right w:w="40.0" w:type="dxa"/>
                </w:tcMar>
                <w:vAlign w:val="center"/>
              </w:tcPr>
              <w:p w:rsidR="00000000" w:rsidDel="00000000" w:rsidP="00000000" w:rsidRDefault="00000000" w:rsidRPr="00000000" w14:paraId="00000451">
                <w:pPr>
                  <w:widowControl w:val="1"/>
                  <w:spacing w:line="276" w:lineRule="auto"/>
                  <w:rPr>
                    <w:sz w:val="20"/>
                    <w:szCs w:val="20"/>
                  </w:rPr>
                </w:pPr>
                <w:r w:rsidDel="00000000" w:rsidR="00000000" w:rsidRPr="00000000">
                  <w:rPr>
                    <w:b w:val="1"/>
                    <w:sz w:val="20"/>
                    <w:szCs w:val="20"/>
                    <w:rtl w:val="0"/>
                  </w:rPr>
                  <w:t xml:space="preserve">87 - Contributions volontaires en nature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2">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3">
                <w:pPr>
                  <w:widowControl w:val="1"/>
                  <w:spacing w:line="276" w:lineRule="auto"/>
                  <w:rPr>
                    <w:sz w:val="20"/>
                    <w:szCs w:val="20"/>
                  </w:rPr>
                </w:pPr>
                <w:r w:rsidDel="00000000" w:rsidR="00000000" w:rsidRPr="00000000">
                  <w:rPr>
                    <w:sz w:val="20"/>
                    <w:szCs w:val="20"/>
                    <w:rtl w:val="0"/>
                  </w:rPr>
                  <w:t xml:space="preserve">- Secours en nature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4">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5">
                <w:pPr>
                  <w:widowControl w:val="1"/>
                  <w:spacing w:line="276" w:lineRule="auto"/>
                  <w:rPr>
                    <w:sz w:val="20"/>
                    <w:szCs w:val="20"/>
                  </w:rPr>
                </w:pPr>
                <w:r w:rsidDel="00000000" w:rsidR="00000000" w:rsidRPr="00000000">
                  <w:rPr>
                    <w:sz w:val="20"/>
                    <w:szCs w:val="20"/>
                    <w:rtl w:val="0"/>
                  </w:rPr>
                  <w:t xml:space="preserve">Bénévolat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6">
                <w:pPr>
                  <w:widowControl w:val="1"/>
                  <w:spacing w:line="276" w:lineRule="auto"/>
                  <w:rPr>
                    <w:sz w:val="20"/>
                    <w:szCs w:val="20"/>
                  </w:rPr>
                </w:pPr>
                <w:r w:rsidDel="00000000" w:rsidR="00000000" w:rsidRPr="00000000">
                  <w:rPr>
                    <w:rtl w:val="0"/>
                  </w:rPr>
                </w:r>
              </w:p>
            </w:tc>
          </w:tr>
          <w:tr>
            <w:trPr>
              <w:cantSplit w:val="0"/>
              <w:trHeight w:val="4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7">
                <w:pPr>
                  <w:widowControl w:val="1"/>
                  <w:spacing w:line="276" w:lineRule="auto"/>
                  <w:rPr>
                    <w:sz w:val="20"/>
                    <w:szCs w:val="20"/>
                  </w:rPr>
                </w:pPr>
                <w:r w:rsidDel="00000000" w:rsidR="00000000" w:rsidRPr="00000000">
                  <w:rPr>
                    <w:sz w:val="20"/>
                    <w:szCs w:val="20"/>
                    <w:rtl w:val="0"/>
                  </w:rPr>
                  <w:t xml:space="preserve">- Mise à disposition gratuite de biens et prestations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8">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9">
                <w:pPr>
                  <w:widowControl w:val="1"/>
                  <w:spacing w:line="276" w:lineRule="auto"/>
                  <w:rPr>
                    <w:sz w:val="20"/>
                    <w:szCs w:val="20"/>
                  </w:rPr>
                </w:pPr>
                <w:r w:rsidDel="00000000" w:rsidR="00000000" w:rsidRPr="00000000">
                  <w:rPr>
                    <w:sz w:val="20"/>
                    <w:szCs w:val="20"/>
                    <w:rtl w:val="0"/>
                  </w:rPr>
                  <w:t xml:space="preserve">Prestations en nature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A">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B">
                <w:pPr>
                  <w:widowControl w:val="1"/>
                  <w:spacing w:line="276" w:lineRule="auto"/>
                  <w:rPr>
                    <w:sz w:val="20"/>
                    <w:szCs w:val="20"/>
                  </w:rPr>
                </w:pPr>
                <w:r w:rsidDel="00000000" w:rsidR="00000000" w:rsidRPr="00000000">
                  <w:rPr>
                    <w:sz w:val="20"/>
                    <w:szCs w:val="20"/>
                    <w:rtl w:val="0"/>
                  </w:rPr>
                  <w:t xml:space="preserve">- Personnel bénévole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C">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D">
                <w:pPr>
                  <w:widowControl w:val="1"/>
                  <w:spacing w:line="276" w:lineRule="auto"/>
                  <w:rPr>
                    <w:sz w:val="20"/>
                    <w:szCs w:val="20"/>
                  </w:rPr>
                </w:pPr>
                <w:r w:rsidDel="00000000" w:rsidR="00000000" w:rsidRPr="00000000">
                  <w:rPr>
                    <w:i w:val="1"/>
                    <w:sz w:val="20"/>
                    <w:szCs w:val="20"/>
                    <w:rtl w:val="0"/>
                  </w:rPr>
                  <w:t xml:space="preserve">Dons en nature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E">
                <w:pPr>
                  <w:widowControl w:val="1"/>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c0c0c0" w:val="clear"/>
                <w:tcMar>
                  <w:top w:w="40.0" w:type="dxa"/>
                  <w:left w:w="40.0" w:type="dxa"/>
                  <w:bottom w:w="40.0" w:type="dxa"/>
                  <w:right w:w="40.0" w:type="dxa"/>
                </w:tcMar>
                <w:vAlign w:val="center"/>
              </w:tcPr>
              <w:p w:rsidR="00000000" w:rsidDel="00000000" w:rsidP="00000000" w:rsidRDefault="00000000" w:rsidRPr="00000000" w14:paraId="0000045F">
                <w:pPr>
                  <w:widowControl w:val="1"/>
                  <w:spacing w:line="276" w:lineRule="auto"/>
                  <w:rPr>
                    <w:sz w:val="20"/>
                    <w:szCs w:val="20"/>
                  </w:rPr>
                </w:pPr>
                <w:r w:rsidDel="00000000" w:rsidR="00000000" w:rsidRPr="00000000">
                  <w:rPr>
                    <w:b w:val="1"/>
                    <w:sz w:val="20"/>
                    <w:szCs w:val="20"/>
                    <w:rtl w:val="0"/>
                  </w:rPr>
                  <w:t xml:space="preserve">TOTAL DES CHARGES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60">
                <w:pPr>
                  <w:widowControl w:val="1"/>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0c0c0" w:val="clear"/>
                <w:tcMar>
                  <w:top w:w="40.0" w:type="dxa"/>
                  <w:left w:w="40.0" w:type="dxa"/>
                  <w:bottom w:w="40.0" w:type="dxa"/>
                  <w:right w:w="40.0" w:type="dxa"/>
                </w:tcMar>
                <w:vAlign w:val="center"/>
              </w:tcPr>
              <w:p w:rsidR="00000000" w:rsidDel="00000000" w:rsidP="00000000" w:rsidRDefault="00000000" w:rsidRPr="00000000" w14:paraId="00000461">
                <w:pPr>
                  <w:widowControl w:val="1"/>
                  <w:spacing w:line="276" w:lineRule="auto"/>
                  <w:rPr>
                    <w:sz w:val="20"/>
                    <w:szCs w:val="20"/>
                  </w:rPr>
                </w:pPr>
                <w:r w:rsidDel="00000000" w:rsidR="00000000" w:rsidRPr="00000000">
                  <w:rPr>
                    <w:b w:val="1"/>
                    <w:sz w:val="20"/>
                    <w:szCs w:val="20"/>
                    <w:rtl w:val="0"/>
                  </w:rPr>
                  <w:t xml:space="preserve">TOTAL DES PRODUITS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62">
                <w:pPr>
                  <w:widowControl w:val="1"/>
                  <w:spacing w:line="276" w:lineRule="auto"/>
                  <w:rPr>
                    <w:sz w:val="20"/>
                    <w:szCs w:val="20"/>
                  </w:rPr>
                </w:pPr>
                <w:r w:rsidDel="00000000" w:rsidR="00000000" w:rsidRPr="00000000">
                  <w:rPr>
                    <w:rtl w:val="0"/>
                  </w:rPr>
                </w:r>
              </w:p>
            </w:tc>
          </w:tr>
        </w:tbl>
      </w:sdtContent>
    </w:sdt>
    <w:p w:rsidR="00000000" w:rsidDel="00000000" w:rsidP="00000000" w:rsidRDefault="00000000" w:rsidRPr="00000000" w14:paraId="00000463">
      <w:pPr>
        <w:widowControl w:val="1"/>
        <w:spacing w:line="276" w:lineRule="auto"/>
        <w:rPr/>
      </w:pPr>
      <w:r w:rsidDel="00000000" w:rsidR="00000000" w:rsidRPr="00000000">
        <w:rPr>
          <w:rtl w:val="0"/>
        </w:rPr>
      </w:r>
    </w:p>
    <w:p w:rsidR="00000000" w:rsidDel="00000000" w:rsidP="00000000" w:rsidRDefault="00000000" w:rsidRPr="00000000" w14:paraId="00000464">
      <w:pPr>
        <w:widowControl w:val="1"/>
        <w:spacing w:line="276" w:lineRule="auto"/>
        <w:rPr/>
      </w:pPr>
      <w:r w:rsidDel="00000000" w:rsidR="00000000" w:rsidRPr="00000000">
        <w:rPr/>
        <mc:AlternateContent>
          <mc:Choice Requires="wpg">
            <w:drawing>
              <wp:anchor allowOverlap="1" behindDoc="1" distB="114300" distT="114300" distL="114300" distR="114300" hidden="0" layoutInCell="1" locked="0" relativeHeight="0" simplePos="0">
                <wp:simplePos x="0" y="0"/>
                <wp:positionH relativeFrom="page">
                  <wp:posOffset>1440180</wp:posOffset>
                </wp:positionH>
                <wp:positionV relativeFrom="page">
                  <wp:posOffset>18682597</wp:posOffset>
                </wp:positionV>
                <wp:extent cx="4276725" cy="668827"/>
                <wp:effectExtent b="0" l="0" r="0" t="0"/>
                <wp:wrapNone/>
                <wp:docPr id="16" name=""/>
                <a:graphic>
                  <a:graphicData uri="http://schemas.microsoft.com/office/word/2010/wordprocessingGroup">
                    <wpg:wgp>
                      <wpg:cNvGrpSpPr/>
                      <wpg:grpSpPr>
                        <a:xfrm>
                          <a:off x="1124050" y="631400"/>
                          <a:ext cx="4276725" cy="668827"/>
                          <a:chOff x="1124050" y="631400"/>
                          <a:chExt cx="4308900" cy="659700"/>
                        </a:xfrm>
                      </wpg:grpSpPr>
                      <wps:wsp>
                        <wps:cNvSpPr txBox="1"/>
                        <wps:cNvPr id="2" name="Shape 2"/>
                        <wps:spPr>
                          <a:xfrm>
                            <a:off x="1179550" y="631400"/>
                            <a:ext cx="4253400" cy="6597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Annexe 3 - Budget annuel prévisionnel du projet de vie sociale et partagée</w:t>
                              </w:r>
                            </w:p>
                          </w:txbxContent>
                        </wps:txbx>
                        <wps:bodyPr anchorCtr="0" anchor="t" bIns="91425" lIns="91425" spcFirstLastPara="1" rIns="91425" wrap="square" tIns="91425">
                          <a:noAutofit/>
                        </wps:bodyPr>
                      </wps:wsp>
                      <wps:wsp>
                        <wps:cNvSpPr/>
                        <wps:cNvPr id="3" name="Shape 3"/>
                        <wps:spPr>
                          <a:xfrm>
                            <a:off x="1128825" y="651650"/>
                            <a:ext cx="4233000" cy="6192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1" distB="114300" distT="114300" distL="114300" distR="114300" hidden="0" layoutInCell="1" locked="0" relativeHeight="0" simplePos="0">
                <wp:simplePos x="0" y="0"/>
                <wp:positionH relativeFrom="page">
                  <wp:posOffset>1440180</wp:posOffset>
                </wp:positionH>
                <wp:positionV relativeFrom="page">
                  <wp:posOffset>18682597</wp:posOffset>
                </wp:positionV>
                <wp:extent cx="4276725" cy="668827"/>
                <wp:effectExtent b="0" l="0" r="0" t="0"/>
                <wp:wrapNone/>
                <wp:docPr id="16"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4276725" cy="668827"/>
                        </a:xfrm>
                        <a:prstGeom prst="rect"/>
                        <a:ln/>
                      </pic:spPr>
                    </pic:pic>
                  </a:graphicData>
                </a:graphic>
              </wp:anchor>
            </w:drawing>
          </mc:Fallback>
        </mc:AlternateContent>
      </w:r>
      <w:r w:rsidDel="00000000" w:rsidR="00000000" w:rsidRPr="00000000">
        <w:rPr/>
        <mc:AlternateContent>
          <mc:Choice Requires="wpg">
            <w:drawing>
              <wp:anchor allowOverlap="1" behindDoc="1" distB="114300" distT="114300" distL="114300" distR="114300" hidden="0" layoutInCell="1" locked="0" relativeHeight="0" simplePos="0">
                <wp:simplePos x="0" y="0"/>
                <wp:positionH relativeFrom="page">
                  <wp:posOffset>1440180</wp:posOffset>
                </wp:positionH>
                <wp:positionV relativeFrom="page">
                  <wp:posOffset>18682597</wp:posOffset>
                </wp:positionV>
                <wp:extent cx="4276725" cy="668827"/>
                <wp:effectExtent b="0" l="0" r="0" t="0"/>
                <wp:wrapNone/>
                <wp:docPr id="13" name=""/>
                <a:graphic>
                  <a:graphicData uri="http://schemas.microsoft.com/office/word/2010/wordprocessingGroup">
                    <wpg:wgp>
                      <wpg:cNvGrpSpPr/>
                      <wpg:grpSpPr>
                        <a:xfrm>
                          <a:off x="1124050" y="631400"/>
                          <a:ext cx="4276725" cy="668827"/>
                          <a:chOff x="1124050" y="631400"/>
                          <a:chExt cx="4308900" cy="659700"/>
                        </a:xfrm>
                      </wpg:grpSpPr>
                      <wps:wsp>
                        <wps:cNvSpPr txBox="1"/>
                        <wps:cNvPr id="2" name="Shape 2"/>
                        <wps:spPr>
                          <a:xfrm>
                            <a:off x="1179550" y="631400"/>
                            <a:ext cx="4253400" cy="6597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Annexe 3 - Budget annuel prévisionnel du projet de vie sociale et partagée</w:t>
                              </w:r>
                            </w:p>
                          </w:txbxContent>
                        </wps:txbx>
                        <wps:bodyPr anchorCtr="0" anchor="t" bIns="91425" lIns="91425" spcFirstLastPara="1" rIns="91425" wrap="square" tIns="91425">
                          <a:noAutofit/>
                        </wps:bodyPr>
                      </wps:wsp>
                      <wps:wsp>
                        <wps:cNvSpPr/>
                        <wps:cNvPr id="3" name="Shape 3"/>
                        <wps:spPr>
                          <a:xfrm>
                            <a:off x="1128825" y="651650"/>
                            <a:ext cx="4233000" cy="6192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1" distB="114300" distT="114300" distL="114300" distR="114300" hidden="0" layoutInCell="1" locked="0" relativeHeight="0" simplePos="0">
                <wp:simplePos x="0" y="0"/>
                <wp:positionH relativeFrom="page">
                  <wp:posOffset>1440180</wp:posOffset>
                </wp:positionH>
                <wp:positionV relativeFrom="page">
                  <wp:posOffset>18682597</wp:posOffset>
                </wp:positionV>
                <wp:extent cx="4276725" cy="668827"/>
                <wp:effectExtent b="0" l="0" r="0" t="0"/>
                <wp:wrapNone/>
                <wp:docPr id="13"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4276725" cy="668827"/>
                        </a:xfrm>
                        <a:prstGeom prst="rect"/>
                        <a:ln/>
                      </pic:spPr>
                    </pic:pic>
                  </a:graphicData>
                </a:graphic>
              </wp:anchor>
            </w:drawing>
          </mc:Fallback>
        </mc:AlternateContent>
      </w:r>
      <w:r w:rsidDel="00000000" w:rsidR="00000000" w:rsidRPr="00000000">
        <w:rPr/>
        <mc:AlternateContent>
          <mc:Choice Requires="wpg">
            <w:drawing>
              <wp:anchor allowOverlap="1" behindDoc="1" distB="114300" distT="114300" distL="114300" distR="114300" hidden="0" layoutInCell="1" locked="0" relativeHeight="0" simplePos="0">
                <wp:simplePos x="0" y="0"/>
                <wp:positionH relativeFrom="page">
                  <wp:posOffset>1440180</wp:posOffset>
                </wp:positionH>
                <wp:positionV relativeFrom="page">
                  <wp:posOffset>18682597</wp:posOffset>
                </wp:positionV>
                <wp:extent cx="4276725" cy="668827"/>
                <wp:effectExtent b="0" l="0" r="0" t="0"/>
                <wp:wrapNone/>
                <wp:docPr id="9" name=""/>
                <a:graphic>
                  <a:graphicData uri="http://schemas.microsoft.com/office/word/2010/wordprocessingGroup">
                    <wpg:wgp>
                      <wpg:cNvGrpSpPr/>
                      <wpg:grpSpPr>
                        <a:xfrm>
                          <a:off x="1124050" y="631400"/>
                          <a:ext cx="4276725" cy="668827"/>
                          <a:chOff x="1124050" y="631400"/>
                          <a:chExt cx="4308900" cy="659700"/>
                        </a:xfrm>
                      </wpg:grpSpPr>
                      <wps:wsp>
                        <wps:cNvSpPr txBox="1"/>
                        <wps:cNvPr id="2" name="Shape 2"/>
                        <wps:spPr>
                          <a:xfrm>
                            <a:off x="1179550" y="631400"/>
                            <a:ext cx="4253400" cy="6597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Annexe 3 - Budget annuel prévisionnel du projet de vie sociale et partagée</w:t>
                              </w:r>
                            </w:p>
                          </w:txbxContent>
                        </wps:txbx>
                        <wps:bodyPr anchorCtr="0" anchor="t" bIns="91425" lIns="91425" spcFirstLastPara="1" rIns="91425" wrap="square" tIns="91425">
                          <a:noAutofit/>
                        </wps:bodyPr>
                      </wps:wsp>
                      <wps:wsp>
                        <wps:cNvSpPr/>
                        <wps:cNvPr id="3" name="Shape 3"/>
                        <wps:spPr>
                          <a:xfrm>
                            <a:off x="1128825" y="651650"/>
                            <a:ext cx="4233000" cy="6192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1" distB="114300" distT="114300" distL="114300" distR="114300" hidden="0" layoutInCell="1" locked="0" relativeHeight="0" simplePos="0">
                <wp:simplePos x="0" y="0"/>
                <wp:positionH relativeFrom="page">
                  <wp:posOffset>1440180</wp:posOffset>
                </wp:positionH>
                <wp:positionV relativeFrom="page">
                  <wp:posOffset>18682597</wp:posOffset>
                </wp:positionV>
                <wp:extent cx="4276725" cy="668827"/>
                <wp:effectExtent b="0" l="0" r="0" t="0"/>
                <wp:wrapNone/>
                <wp:docPr id="9"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4276725" cy="668827"/>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465">
      <w:pPr>
        <w:widowControl w:val="1"/>
        <w:spacing w:line="276" w:lineRule="auto"/>
        <w:ind w:left="720" w:right="0" w:firstLine="0"/>
        <w:jc w:val="center"/>
        <w:rPr/>
      </w:pPr>
      <w:r w:rsidDel="00000000" w:rsidR="00000000" w:rsidRPr="00000000">
        <w:rPr>
          <w:rtl w:val="0"/>
        </w:rPr>
      </w:r>
    </w:p>
    <w:p w:rsidR="00000000" w:rsidDel="00000000" w:rsidP="00000000" w:rsidRDefault="00000000" w:rsidRPr="00000000" w14:paraId="00000466">
      <w:pPr>
        <w:widowControl w:val="1"/>
        <w:spacing w:line="276" w:lineRule="auto"/>
        <w:ind w:left="720" w:right="0" w:firstLine="0"/>
        <w:rPr/>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571500</wp:posOffset>
                </wp:positionH>
                <wp:positionV relativeFrom="paragraph">
                  <wp:posOffset>8390855</wp:posOffset>
                </wp:positionV>
                <wp:extent cx="4029075" cy="1123950"/>
                <wp:effectExtent b="0" l="0" r="0" t="0"/>
                <wp:wrapNone/>
                <wp:docPr id="10" name=""/>
                <a:graphic>
                  <a:graphicData uri="http://schemas.microsoft.com/office/word/2010/wordprocessingGroup">
                    <wpg:wgp>
                      <wpg:cNvGrpSpPr/>
                      <wpg:grpSpPr>
                        <a:xfrm>
                          <a:off x="1179550" y="651700"/>
                          <a:ext cx="4029075" cy="1123950"/>
                          <a:chOff x="1179550" y="651700"/>
                          <a:chExt cx="4009500" cy="1106400"/>
                        </a:xfrm>
                      </wpg:grpSpPr>
                      <wps:wsp>
                        <wps:cNvSpPr txBox="1"/>
                        <wps:cNvPr id="4" name="Shape 4"/>
                        <wps:spPr>
                          <a:xfrm>
                            <a:off x="1179550" y="651700"/>
                            <a:ext cx="4009500" cy="11064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Annexe 2 - Budget prévisionnel annuel de l’habitat inclusif</w:t>
                              </w:r>
                            </w:p>
                          </w:txbxContent>
                        </wps:txbx>
                        <wps:bodyPr anchorCtr="0" anchor="t" bIns="91425" lIns="91425" spcFirstLastPara="1" rIns="91425" wrap="square" tIns="91425">
                          <a:noAutofit/>
                        </wps:bodyPr>
                      </wps:wsp>
                      <wps:wsp>
                        <wps:cNvSpPr/>
                        <wps:cNvPr id="5" name="Shape 5"/>
                        <wps:spPr>
                          <a:xfrm>
                            <a:off x="1210000" y="661850"/>
                            <a:ext cx="3969000" cy="659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1" distB="114300" distT="114300" distL="114300" distR="114300" hidden="0" layoutInCell="1" locked="0" relativeHeight="0" simplePos="0">
                <wp:simplePos x="0" y="0"/>
                <wp:positionH relativeFrom="column">
                  <wp:posOffset>571500</wp:posOffset>
                </wp:positionH>
                <wp:positionV relativeFrom="paragraph">
                  <wp:posOffset>8390855</wp:posOffset>
                </wp:positionV>
                <wp:extent cx="4029075" cy="1123950"/>
                <wp:effectExtent b="0" l="0" r="0" t="0"/>
                <wp:wrapNone/>
                <wp:docPr id="10"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4029075" cy="1123950"/>
                        </a:xfrm>
                        <a:prstGeom prst="rect"/>
                        <a:ln/>
                      </pic:spPr>
                    </pic:pic>
                  </a:graphicData>
                </a:graphic>
              </wp:anchor>
            </w:drawing>
          </mc:Fallback>
        </mc:AlternateContent>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571500</wp:posOffset>
                </wp:positionH>
                <wp:positionV relativeFrom="paragraph">
                  <wp:posOffset>8390855</wp:posOffset>
                </wp:positionV>
                <wp:extent cx="4029075" cy="1123950"/>
                <wp:effectExtent b="0" l="0" r="0" t="0"/>
                <wp:wrapNone/>
                <wp:docPr id="15" name=""/>
                <a:graphic>
                  <a:graphicData uri="http://schemas.microsoft.com/office/word/2010/wordprocessingGroup">
                    <wpg:wgp>
                      <wpg:cNvGrpSpPr/>
                      <wpg:grpSpPr>
                        <a:xfrm>
                          <a:off x="1179550" y="651700"/>
                          <a:ext cx="4029075" cy="1123950"/>
                          <a:chOff x="1179550" y="651700"/>
                          <a:chExt cx="4009500" cy="1106400"/>
                        </a:xfrm>
                      </wpg:grpSpPr>
                      <wps:wsp>
                        <wps:cNvSpPr txBox="1"/>
                        <wps:cNvPr id="4" name="Shape 4"/>
                        <wps:spPr>
                          <a:xfrm>
                            <a:off x="1179550" y="651700"/>
                            <a:ext cx="4009500" cy="11064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Annexe 2 - Budget prévisionnel annuel de l’habitat inclusif</w:t>
                              </w:r>
                            </w:p>
                          </w:txbxContent>
                        </wps:txbx>
                        <wps:bodyPr anchorCtr="0" anchor="t" bIns="91425" lIns="91425" spcFirstLastPara="1" rIns="91425" wrap="square" tIns="91425">
                          <a:noAutofit/>
                        </wps:bodyPr>
                      </wps:wsp>
                      <wps:wsp>
                        <wps:cNvSpPr/>
                        <wps:cNvPr id="5" name="Shape 5"/>
                        <wps:spPr>
                          <a:xfrm>
                            <a:off x="1210000" y="661850"/>
                            <a:ext cx="3969000" cy="659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1" distB="114300" distT="114300" distL="114300" distR="114300" hidden="0" layoutInCell="1" locked="0" relativeHeight="0" simplePos="0">
                <wp:simplePos x="0" y="0"/>
                <wp:positionH relativeFrom="column">
                  <wp:posOffset>571500</wp:posOffset>
                </wp:positionH>
                <wp:positionV relativeFrom="paragraph">
                  <wp:posOffset>8390855</wp:posOffset>
                </wp:positionV>
                <wp:extent cx="4029075" cy="1123950"/>
                <wp:effectExtent b="0" l="0" r="0" t="0"/>
                <wp:wrapNone/>
                <wp:docPr id="15"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4029075" cy="1123950"/>
                        </a:xfrm>
                        <a:prstGeom prst="rect"/>
                        <a:ln/>
                      </pic:spPr>
                    </pic:pic>
                  </a:graphicData>
                </a:graphic>
              </wp:anchor>
            </w:drawing>
          </mc:Fallback>
        </mc:AlternateContent>
      </w:r>
    </w:p>
    <w:p w:rsidR="00000000" w:rsidDel="00000000" w:rsidP="00000000" w:rsidRDefault="00000000" w:rsidRPr="00000000" w14:paraId="00000467">
      <w:pPr>
        <w:widowControl w:val="1"/>
        <w:spacing w:line="276" w:lineRule="auto"/>
        <w:ind w:left="720" w:right="0" w:firstLine="0"/>
        <w:rPr/>
      </w:pPr>
      <w:r w:rsidDel="00000000" w:rsidR="00000000" w:rsidRPr="00000000">
        <w:br w:type="page"/>
      </w:r>
      <w:r w:rsidDel="00000000" w:rsidR="00000000" w:rsidRPr="00000000">
        <w:rPr>
          <w:rtl w:val="0"/>
        </w:rPr>
      </w:r>
    </w:p>
    <w:p w:rsidR="00000000" w:rsidDel="00000000" w:rsidP="00000000" w:rsidRDefault="00000000" w:rsidRPr="00000000" w14:paraId="00000468">
      <w:pPr>
        <w:pStyle w:val="Heading3"/>
        <w:ind w:left="0" w:firstLine="0"/>
        <w:jc w:val="center"/>
        <w:rPr/>
      </w:pPr>
      <w:bookmarkStart w:colFirst="0" w:colLast="0" w:name="_heading=h.ug1e5o352my6" w:id="18"/>
      <w:bookmarkEnd w:id="18"/>
      <w:r w:rsidDel="00000000" w:rsidR="00000000" w:rsidRPr="00000000">
        <w:rPr>
          <w:rtl w:val="0"/>
        </w:rPr>
        <w:t xml:space="preserve">Annexe 4 - ATTESTATION SUR L’HONNEUR </w:t>
      </w:r>
    </w:p>
    <w:p w:rsidR="00000000" w:rsidDel="00000000" w:rsidP="00000000" w:rsidRDefault="00000000" w:rsidRPr="00000000" w14:paraId="00000469">
      <w:pPr>
        <w:widowControl w:val="1"/>
        <w:spacing w:line="259" w:lineRule="auto"/>
        <w:rPr>
          <w:b w:val="1"/>
          <w:color w:val="00000a"/>
        </w:rPr>
      </w:pPr>
      <w:r w:rsidDel="00000000" w:rsidR="00000000" w:rsidRPr="00000000">
        <w:rPr>
          <w:b w:val="1"/>
          <w:color w:val="00000a"/>
          <w:rtl w:val="0"/>
        </w:rPr>
        <w:t xml:space="preserve"> </w:t>
      </w:r>
    </w:p>
    <w:p w:rsidR="00000000" w:rsidDel="00000000" w:rsidP="00000000" w:rsidRDefault="00000000" w:rsidRPr="00000000" w14:paraId="0000046A">
      <w:pPr>
        <w:widowControl w:val="1"/>
        <w:spacing w:after="5" w:before="0" w:line="246.99999999999994" w:lineRule="auto"/>
        <w:ind w:left="-5" w:right="0" w:hanging="10"/>
        <w:rPr>
          <w:color w:val="00000a"/>
        </w:rPr>
      </w:pPr>
      <w:r w:rsidDel="00000000" w:rsidR="00000000" w:rsidRPr="00000000">
        <w:rPr>
          <w:color w:val="00000a"/>
          <w:rtl w:val="0"/>
        </w:rPr>
        <w:t xml:space="preserve">Dans le cadre de cette demande de mobilisation de l’Aide à la Vie Partagée, le représentant légal de la structure doit attester sur l’honneur la validité des renseignements transmis.  </w:t>
      </w:r>
    </w:p>
    <w:p w:rsidR="00000000" w:rsidDel="00000000" w:rsidP="00000000" w:rsidRDefault="00000000" w:rsidRPr="00000000" w14:paraId="0000046B">
      <w:pPr>
        <w:widowControl w:val="1"/>
        <w:spacing w:line="259" w:lineRule="auto"/>
        <w:rPr>
          <w:color w:val="00000a"/>
        </w:rPr>
      </w:pPr>
      <w:r w:rsidDel="00000000" w:rsidR="00000000" w:rsidRPr="00000000">
        <w:rPr>
          <w:color w:val="00000a"/>
          <w:rtl w:val="0"/>
        </w:rPr>
        <w:t xml:space="preserve"> </w:t>
      </w:r>
    </w:p>
    <w:p w:rsidR="00000000" w:rsidDel="00000000" w:rsidP="00000000" w:rsidRDefault="00000000" w:rsidRPr="00000000" w14:paraId="0000046C">
      <w:pPr>
        <w:widowControl w:val="1"/>
        <w:spacing w:after="5" w:before="0" w:line="246.99999999999994" w:lineRule="auto"/>
        <w:ind w:left="-5" w:right="0" w:hanging="10"/>
        <w:rPr>
          <w:color w:val="00000a"/>
        </w:rPr>
      </w:pPr>
      <w:r w:rsidDel="00000000" w:rsidR="00000000" w:rsidRPr="00000000">
        <w:rPr>
          <w:color w:val="00000a"/>
          <w:rtl w:val="0"/>
        </w:rPr>
        <w:t xml:space="preserve">Si le signataire n’est pas le représentant légal de la structure, merci de joindre la délégation de pouvoir lui permettant d’engager celle-ci. </w:t>
      </w:r>
    </w:p>
    <w:p w:rsidR="00000000" w:rsidDel="00000000" w:rsidP="00000000" w:rsidRDefault="00000000" w:rsidRPr="00000000" w14:paraId="0000046D">
      <w:pPr>
        <w:widowControl w:val="1"/>
        <w:spacing w:line="259" w:lineRule="auto"/>
        <w:rPr>
          <w:b w:val="1"/>
          <w:color w:val="00000a"/>
        </w:rPr>
      </w:pPr>
      <w:r w:rsidDel="00000000" w:rsidR="00000000" w:rsidRPr="00000000">
        <w:rPr>
          <w:b w:val="1"/>
          <w:color w:val="00000a"/>
          <w:rtl w:val="0"/>
        </w:rPr>
        <w:t xml:space="preserve"> </w:t>
      </w:r>
    </w:p>
    <w:p w:rsidR="00000000" w:rsidDel="00000000" w:rsidP="00000000" w:rsidRDefault="00000000" w:rsidRPr="00000000" w14:paraId="0000046E">
      <w:pPr>
        <w:widowControl w:val="1"/>
        <w:spacing w:line="259" w:lineRule="auto"/>
        <w:rPr>
          <w:b w:val="1"/>
          <w:color w:val="00000a"/>
        </w:rPr>
      </w:pPr>
      <w:r w:rsidDel="00000000" w:rsidR="00000000" w:rsidRPr="00000000">
        <w:rPr>
          <w:b w:val="1"/>
          <w:color w:val="00000a"/>
          <w:rtl w:val="0"/>
        </w:rPr>
        <w:t xml:space="preserve"> </w:t>
      </w:r>
    </w:p>
    <w:p w:rsidR="00000000" w:rsidDel="00000000" w:rsidP="00000000" w:rsidRDefault="00000000" w:rsidRPr="00000000" w14:paraId="0000046F">
      <w:pPr>
        <w:widowControl w:val="1"/>
        <w:spacing w:line="259" w:lineRule="auto"/>
        <w:rPr>
          <w:b w:val="1"/>
          <w:color w:val="00000a"/>
        </w:rPr>
      </w:pPr>
      <w:r w:rsidDel="00000000" w:rsidR="00000000" w:rsidRPr="00000000">
        <w:rPr>
          <w:b w:val="1"/>
          <w:color w:val="00000a"/>
          <w:rtl w:val="0"/>
        </w:rPr>
        <w:t xml:space="preserve"> </w:t>
      </w:r>
    </w:p>
    <w:p w:rsidR="00000000" w:rsidDel="00000000" w:rsidP="00000000" w:rsidRDefault="00000000" w:rsidRPr="00000000" w14:paraId="00000470">
      <w:pPr>
        <w:widowControl w:val="1"/>
        <w:spacing w:after="5" w:before="0" w:line="246.99999999999994" w:lineRule="auto"/>
        <w:ind w:left="-5" w:right="0" w:hanging="10"/>
        <w:rPr>
          <w:color w:val="00000a"/>
        </w:rPr>
      </w:pPr>
      <w:r w:rsidDel="00000000" w:rsidR="00000000" w:rsidRPr="00000000">
        <w:rPr>
          <w:color w:val="00000a"/>
          <w:rtl w:val="0"/>
        </w:rPr>
        <w:t xml:space="preserve">Je soussigné(e) ________________________________________ (nom et prénom) </w:t>
      </w:r>
    </w:p>
    <w:p w:rsidR="00000000" w:rsidDel="00000000" w:rsidP="00000000" w:rsidRDefault="00000000" w:rsidRPr="00000000" w14:paraId="00000471">
      <w:pPr>
        <w:widowControl w:val="1"/>
        <w:spacing w:line="259" w:lineRule="auto"/>
        <w:rPr/>
      </w:pPr>
      <w:r w:rsidDel="00000000" w:rsidR="00000000" w:rsidRPr="00000000">
        <w:rPr>
          <w:color w:val="00000a"/>
          <w:rtl w:val="0"/>
        </w:rPr>
        <w:t xml:space="preserve">Représentant légal de la structure </w:t>
      </w:r>
      <w:r w:rsidDel="00000000" w:rsidR="00000000" w:rsidRPr="00000000">
        <w:rPr>
          <w:i w:val="1"/>
          <w:color w:val="00000a"/>
          <w:rtl w:val="0"/>
        </w:rPr>
        <w:t xml:space="preserve">(Président ou personne désignée par les statuts)</w:t>
      </w:r>
      <w:r w:rsidDel="00000000" w:rsidR="00000000" w:rsidRPr="00000000">
        <w:rPr>
          <w:color w:val="00000a"/>
          <w:rtl w:val="0"/>
        </w:rPr>
        <w:t xml:space="preserve">, </w:t>
      </w:r>
      <w:r w:rsidDel="00000000" w:rsidR="00000000" w:rsidRPr="00000000">
        <w:rPr>
          <w:rtl w:val="0"/>
        </w:rPr>
      </w:r>
    </w:p>
    <w:p w:rsidR="00000000" w:rsidDel="00000000" w:rsidP="00000000" w:rsidRDefault="00000000" w:rsidRPr="00000000" w14:paraId="00000472">
      <w:pPr>
        <w:widowControl w:val="1"/>
        <w:spacing w:line="259" w:lineRule="auto"/>
        <w:rPr>
          <w:color w:val="00000a"/>
        </w:rPr>
      </w:pPr>
      <w:r w:rsidDel="00000000" w:rsidR="00000000" w:rsidRPr="00000000">
        <w:rPr>
          <w:color w:val="00000a"/>
          <w:rtl w:val="0"/>
        </w:rPr>
        <w:t xml:space="preserve"> </w:t>
      </w:r>
    </w:p>
    <w:p w:rsidR="00000000" w:rsidDel="00000000" w:rsidP="00000000" w:rsidRDefault="00000000" w:rsidRPr="00000000" w14:paraId="00000473">
      <w:pPr>
        <w:widowControl w:val="1"/>
        <w:numPr>
          <w:ilvl w:val="0"/>
          <w:numId w:val="14"/>
        </w:numPr>
        <w:spacing w:after="5" w:before="0" w:line="246.99999999999994" w:lineRule="auto"/>
        <w:ind w:left="437" w:right="0" w:hanging="10"/>
        <w:rPr>
          <w:rFonts w:ascii="Calibri" w:cs="Calibri" w:eastAsia="Calibri" w:hAnsi="Calibri"/>
          <w:sz w:val="24"/>
          <w:szCs w:val="24"/>
        </w:rPr>
      </w:pPr>
      <w:r w:rsidDel="00000000" w:rsidR="00000000" w:rsidRPr="00000000">
        <w:rPr>
          <w:color w:val="00000a"/>
          <w:rtl w:val="0"/>
        </w:rPr>
        <w:t xml:space="preserve">certifie que la structure est en règle au regard de l'ensemble des déclarations sociales et fiscales ainsi que des cotisations et paiements correspondants, </w:t>
      </w:r>
      <w:r w:rsidDel="00000000" w:rsidR="00000000" w:rsidRPr="00000000">
        <w:rPr>
          <w:rtl w:val="0"/>
        </w:rPr>
      </w:r>
    </w:p>
    <w:p w:rsidR="00000000" w:rsidDel="00000000" w:rsidP="00000000" w:rsidRDefault="00000000" w:rsidRPr="00000000" w14:paraId="00000474">
      <w:pPr>
        <w:widowControl w:val="1"/>
        <w:spacing w:line="259" w:lineRule="auto"/>
        <w:rPr>
          <w:color w:val="00000a"/>
        </w:rPr>
      </w:pPr>
      <w:r w:rsidDel="00000000" w:rsidR="00000000" w:rsidRPr="00000000">
        <w:rPr>
          <w:color w:val="00000a"/>
          <w:rtl w:val="0"/>
        </w:rPr>
        <w:t xml:space="preserve"> </w:t>
      </w:r>
    </w:p>
    <w:p w:rsidR="00000000" w:rsidDel="00000000" w:rsidP="00000000" w:rsidRDefault="00000000" w:rsidRPr="00000000" w14:paraId="00000475">
      <w:pPr>
        <w:widowControl w:val="1"/>
        <w:numPr>
          <w:ilvl w:val="0"/>
          <w:numId w:val="14"/>
        </w:numPr>
        <w:spacing w:after="5" w:before="0" w:line="246.99999999999994" w:lineRule="auto"/>
        <w:ind w:left="437" w:right="0" w:hanging="10"/>
        <w:rPr>
          <w:rFonts w:ascii="Calibri" w:cs="Calibri" w:eastAsia="Calibri" w:hAnsi="Calibri"/>
          <w:sz w:val="24"/>
          <w:szCs w:val="24"/>
        </w:rPr>
      </w:pPr>
      <w:r w:rsidDel="00000000" w:rsidR="00000000" w:rsidRPr="00000000">
        <w:rPr>
          <w:color w:val="00000a"/>
          <w:rtl w:val="0"/>
        </w:rPr>
        <w:t xml:space="preserve">certifie exactes et sincères les informations fournies dans le présent dossier</w:t>
      </w:r>
      <w:r w:rsidDel="00000000" w:rsidR="00000000" w:rsidRPr="00000000">
        <w:rPr>
          <w:rtl w:val="0"/>
        </w:rPr>
      </w:r>
    </w:p>
    <w:p w:rsidR="00000000" w:rsidDel="00000000" w:rsidP="00000000" w:rsidRDefault="00000000" w:rsidRPr="00000000" w14:paraId="00000476">
      <w:pPr>
        <w:widowControl w:val="1"/>
        <w:spacing w:after="5" w:before="0" w:line="246.99999999999994" w:lineRule="auto"/>
        <w:ind w:left="437" w:right="0" w:firstLine="0"/>
        <w:rPr/>
      </w:pPr>
      <w:r w:rsidDel="00000000" w:rsidR="00000000" w:rsidRPr="00000000">
        <w:rPr>
          <w:b w:val="1"/>
          <w:color w:val="00000a"/>
          <w:rtl w:val="0"/>
        </w:rPr>
        <w:t xml:space="preserve"> </w:t>
      </w:r>
      <w:r w:rsidDel="00000000" w:rsidR="00000000" w:rsidRPr="00000000">
        <w:rPr>
          <w:rtl w:val="0"/>
        </w:rPr>
      </w:r>
    </w:p>
    <w:p w:rsidR="00000000" w:rsidDel="00000000" w:rsidP="00000000" w:rsidRDefault="00000000" w:rsidRPr="00000000" w14:paraId="00000477">
      <w:pPr>
        <w:widowControl w:val="1"/>
        <w:numPr>
          <w:ilvl w:val="0"/>
          <w:numId w:val="14"/>
        </w:numPr>
        <w:spacing w:after="5" w:before="0" w:line="246.99999999999994" w:lineRule="auto"/>
        <w:ind w:left="437" w:right="0" w:hanging="10"/>
        <w:rPr>
          <w:rFonts w:ascii="Calibri" w:cs="Calibri" w:eastAsia="Calibri" w:hAnsi="Calibri"/>
          <w:sz w:val="24"/>
          <w:szCs w:val="24"/>
        </w:rPr>
      </w:pPr>
      <w:r w:rsidDel="00000000" w:rsidR="00000000" w:rsidRPr="00000000">
        <w:rPr>
          <w:color w:val="00000a"/>
          <w:rtl w:val="0"/>
        </w:rPr>
        <w:t xml:space="preserve">demande une mobilisation de l’aide à la vie partagée au bénéfice des personnes âgées et/ou des personnes en situation de handicap vivant dans l’habitat inclusif animé et coordonné par ma  structure. </w:t>
      </w:r>
      <w:r w:rsidDel="00000000" w:rsidR="00000000" w:rsidRPr="00000000">
        <w:rPr>
          <w:rtl w:val="0"/>
        </w:rPr>
      </w:r>
    </w:p>
    <w:p w:rsidR="00000000" w:rsidDel="00000000" w:rsidP="00000000" w:rsidRDefault="00000000" w:rsidRPr="00000000" w14:paraId="00000478">
      <w:pPr>
        <w:widowControl w:val="1"/>
        <w:spacing w:line="259" w:lineRule="auto"/>
        <w:ind w:left="427" w:right="0" w:firstLine="0"/>
        <w:rPr>
          <w:color w:val="00000a"/>
        </w:rPr>
      </w:pPr>
      <w:r w:rsidDel="00000000" w:rsidR="00000000" w:rsidRPr="00000000">
        <w:rPr>
          <w:color w:val="00000a"/>
          <w:rtl w:val="0"/>
        </w:rPr>
        <w:t xml:space="preserve"> </w:t>
      </w:r>
    </w:p>
    <w:p w:rsidR="00000000" w:rsidDel="00000000" w:rsidP="00000000" w:rsidRDefault="00000000" w:rsidRPr="00000000" w14:paraId="00000479">
      <w:pPr>
        <w:widowControl w:val="1"/>
        <w:spacing w:after="5" w:before="0" w:line="246.99999999999994" w:lineRule="auto"/>
        <w:ind w:left="437" w:right="0" w:hanging="10"/>
        <w:rPr/>
      </w:pPr>
      <w:r w:rsidDel="00000000" w:rsidR="00000000" w:rsidRPr="00000000">
        <w:rPr>
          <w:color w:val="00000a"/>
          <w:rtl w:val="0"/>
        </w:rPr>
        <w:t xml:space="preserve">Le montant de l’aide à la vie partagée par personne et par an nécessaire à la mise en œuvre du projet de vie sociale et partagée est estimé à : </w:t>
      </w:r>
      <w:r w:rsidDel="00000000" w:rsidR="00000000" w:rsidRPr="00000000">
        <w:rPr>
          <w:b w:val="1"/>
          <w:color w:val="00000a"/>
          <w:rtl w:val="0"/>
        </w:rPr>
        <w:t xml:space="preserve">______________€  </w:t>
      </w:r>
      <w:r w:rsidDel="00000000" w:rsidR="00000000" w:rsidRPr="00000000">
        <w:rPr>
          <w:color w:val="00000a"/>
          <w:rtl w:val="0"/>
        </w:rPr>
        <w:t xml:space="preserve"> </w:t>
      </w:r>
      <w:r w:rsidDel="00000000" w:rsidR="00000000" w:rsidRPr="00000000">
        <w:rPr>
          <w:rtl w:val="0"/>
        </w:rPr>
      </w:r>
    </w:p>
    <w:p w:rsidR="00000000" w:rsidDel="00000000" w:rsidP="00000000" w:rsidRDefault="00000000" w:rsidRPr="00000000" w14:paraId="0000047A">
      <w:pPr>
        <w:widowControl w:val="1"/>
        <w:spacing w:line="259" w:lineRule="auto"/>
        <w:rPr>
          <w:color w:val="00000a"/>
        </w:rPr>
      </w:pPr>
      <w:r w:rsidDel="00000000" w:rsidR="00000000" w:rsidRPr="00000000">
        <w:rPr>
          <w:color w:val="00000a"/>
          <w:rtl w:val="0"/>
        </w:rPr>
        <w:t xml:space="preserve"> </w:t>
      </w:r>
    </w:p>
    <w:p w:rsidR="00000000" w:rsidDel="00000000" w:rsidP="00000000" w:rsidRDefault="00000000" w:rsidRPr="00000000" w14:paraId="0000047B">
      <w:pPr>
        <w:widowControl w:val="1"/>
        <w:spacing w:line="259" w:lineRule="auto"/>
        <w:ind w:left="427" w:right="0" w:firstLine="0"/>
        <w:rPr/>
      </w:pPr>
      <w:r w:rsidDel="00000000" w:rsidR="00000000" w:rsidRPr="00000000">
        <w:rPr>
          <w:color w:val="00000a"/>
          <w:rtl w:val="0"/>
        </w:rPr>
        <w:t xml:space="preserve">               </w:t>
        <w:tab/>
      </w:r>
      <w:r w:rsidDel="00000000" w:rsidR="00000000" w:rsidRPr="00000000">
        <w:rPr>
          <w:b w:val="1"/>
          <w:color w:val="00000a"/>
          <w:rtl w:val="0"/>
        </w:rPr>
        <w:t xml:space="preserve"> </w:t>
      </w:r>
      <w:r w:rsidDel="00000000" w:rsidR="00000000" w:rsidRPr="00000000">
        <w:rPr>
          <w:rtl w:val="0"/>
        </w:rPr>
      </w:r>
    </w:p>
    <w:p w:rsidR="00000000" w:rsidDel="00000000" w:rsidP="00000000" w:rsidRDefault="00000000" w:rsidRPr="00000000" w14:paraId="0000047C">
      <w:pPr>
        <w:widowControl w:val="1"/>
        <w:spacing w:line="259" w:lineRule="auto"/>
        <w:ind w:left="427" w:right="0" w:firstLine="0"/>
        <w:rPr/>
      </w:pPr>
      <w:r w:rsidDel="00000000" w:rsidR="00000000" w:rsidRPr="00000000">
        <w:rPr>
          <w:b w:val="1"/>
          <w:i w:val="1"/>
          <w:color w:val="00000a"/>
          <w:rtl w:val="0"/>
        </w:rPr>
        <w:t xml:space="preserve"> </w:t>
        <w:tab/>
        <w:t xml:space="preserve"> </w:t>
        <w:tab/>
      </w:r>
      <w:r w:rsidDel="00000000" w:rsidR="00000000" w:rsidRPr="00000000">
        <w:rPr>
          <w:b w:val="1"/>
          <w:color w:val="00000a"/>
          <w:rtl w:val="0"/>
        </w:rPr>
        <w:t xml:space="preserve"> </w:t>
      </w:r>
      <w:r w:rsidDel="00000000" w:rsidR="00000000" w:rsidRPr="00000000">
        <w:rPr>
          <w:color w:val="00000a"/>
          <w:rtl w:val="0"/>
        </w:rPr>
        <w:t xml:space="preserve"> </w:t>
      </w:r>
      <w:r w:rsidDel="00000000" w:rsidR="00000000" w:rsidRPr="00000000">
        <w:rPr>
          <w:rtl w:val="0"/>
        </w:rPr>
      </w:r>
    </w:p>
    <w:p w:rsidR="00000000" w:rsidDel="00000000" w:rsidP="00000000" w:rsidRDefault="00000000" w:rsidRPr="00000000" w14:paraId="0000047D">
      <w:pPr>
        <w:widowControl w:val="1"/>
        <w:spacing w:line="259" w:lineRule="auto"/>
        <w:rPr>
          <w:color w:val="00000a"/>
        </w:rPr>
      </w:pPr>
      <w:r w:rsidDel="00000000" w:rsidR="00000000" w:rsidRPr="00000000">
        <w:rPr>
          <w:color w:val="00000a"/>
          <w:rtl w:val="0"/>
        </w:rPr>
        <w:t xml:space="preserve"> </w:t>
        <w:tab/>
        <w:tab/>
        <w:tab/>
        <w:tab/>
        <w:tab/>
      </w:r>
    </w:p>
    <w:p w:rsidR="00000000" w:rsidDel="00000000" w:rsidP="00000000" w:rsidRDefault="00000000" w:rsidRPr="00000000" w14:paraId="0000047E">
      <w:pPr>
        <w:widowControl w:val="1"/>
        <w:tabs>
          <w:tab w:val="center" w:leader="none" w:pos="2520"/>
          <w:tab w:val="center" w:leader="none" w:pos="6226"/>
        </w:tabs>
        <w:spacing w:after="5" w:before="0" w:line="246.99999999999994" w:lineRule="auto"/>
        <w:ind w:left="-15" w:right="0" w:firstLine="0"/>
        <w:rPr>
          <w:color w:val="00000a"/>
        </w:rPr>
      </w:pPr>
      <w:r w:rsidDel="00000000" w:rsidR="00000000" w:rsidRPr="00000000">
        <w:rPr>
          <w:color w:val="00000a"/>
          <w:rtl w:val="0"/>
        </w:rPr>
        <w:t xml:space="preserve"> </w:t>
        <w:tab/>
        <w:t xml:space="preserve"> </w:t>
        <w:tab/>
        <w:t xml:space="preserve">Signature </w:t>
      </w:r>
    </w:p>
    <w:p w:rsidR="00000000" w:rsidDel="00000000" w:rsidP="00000000" w:rsidRDefault="00000000" w:rsidRPr="00000000" w14:paraId="0000047F">
      <w:pPr>
        <w:widowControl w:val="1"/>
        <w:spacing w:line="276" w:lineRule="auto"/>
        <w:rPr/>
      </w:pPr>
      <w:r w:rsidDel="00000000" w:rsidR="00000000" w:rsidRPr="00000000">
        <w:rPr>
          <w:rtl w:val="0"/>
        </w:rPr>
      </w:r>
    </w:p>
    <w:p w:rsidR="00000000" w:rsidDel="00000000" w:rsidP="00000000" w:rsidRDefault="00000000" w:rsidRPr="00000000" w14:paraId="00000480">
      <w:pPr>
        <w:widowControl w:val="1"/>
        <w:spacing w:line="276" w:lineRule="auto"/>
        <w:ind w:left="720"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81">
      <w:pPr>
        <w:widowControl w:val="1"/>
        <w:spacing w:line="276" w:lineRule="auto"/>
        <w:ind w:left="720" w:firstLine="0"/>
        <w:rPr/>
      </w:pPr>
      <w:r w:rsidDel="00000000" w:rsidR="00000000" w:rsidRPr="00000000">
        <w:rPr>
          <w:rtl w:val="0"/>
        </w:rPr>
      </w:r>
    </w:p>
    <w:p w:rsidR="00000000" w:rsidDel="00000000" w:rsidP="00000000" w:rsidRDefault="00000000" w:rsidRPr="00000000" w14:paraId="00000482">
      <w:pPr>
        <w:spacing w:after="0" w:before="0" w:line="240" w:lineRule="auto"/>
        <w:jc w:val="both"/>
        <w:rPr/>
      </w:pPr>
      <w:r w:rsidDel="00000000" w:rsidR="00000000" w:rsidRPr="00000000">
        <w:rPr>
          <w:rtl w:val="0"/>
        </w:rPr>
      </w:r>
    </w:p>
    <w:p w:rsidR="00000000" w:rsidDel="00000000" w:rsidP="00000000" w:rsidRDefault="00000000" w:rsidRPr="00000000" w14:paraId="00000483">
      <w:pPr>
        <w:spacing w:after="0" w:before="0" w:line="240" w:lineRule="auto"/>
        <w:jc w:val="both"/>
        <w:rPr/>
      </w:pPr>
      <w:r w:rsidDel="00000000" w:rsidR="00000000" w:rsidRPr="00000000">
        <w:rPr>
          <w:rtl w:val="0"/>
        </w:rPr>
      </w:r>
    </w:p>
    <w:p w:rsidR="00000000" w:rsidDel="00000000" w:rsidP="00000000" w:rsidRDefault="00000000" w:rsidRPr="00000000" w14:paraId="00000484">
      <w:pPr>
        <w:spacing w:after="0" w:before="0" w:line="240" w:lineRule="auto"/>
        <w:jc w:val="both"/>
        <w:rPr/>
      </w:pPr>
      <w:r w:rsidDel="00000000" w:rsidR="00000000" w:rsidRPr="00000000">
        <w:rPr>
          <w:rtl w:val="0"/>
        </w:rPr>
      </w:r>
    </w:p>
    <w:p w:rsidR="00000000" w:rsidDel="00000000" w:rsidP="00000000" w:rsidRDefault="00000000" w:rsidRPr="00000000" w14:paraId="00000485">
      <w:pPr>
        <w:spacing w:after="0" w:before="0" w:line="240" w:lineRule="auto"/>
        <w:jc w:val="both"/>
        <w:rPr/>
      </w:pPr>
      <w:r w:rsidDel="00000000" w:rsidR="00000000" w:rsidRPr="00000000">
        <w:rPr>
          <w:rtl w:val="0"/>
        </w:rPr>
      </w:r>
    </w:p>
    <w:p w:rsidR="00000000" w:rsidDel="00000000" w:rsidP="00000000" w:rsidRDefault="00000000" w:rsidRPr="00000000" w14:paraId="00000486">
      <w:pPr>
        <w:spacing w:after="0" w:before="0" w:line="240" w:lineRule="auto"/>
        <w:jc w:val="both"/>
        <w:rPr/>
      </w:pPr>
      <w:r w:rsidDel="00000000" w:rsidR="00000000" w:rsidRPr="00000000">
        <w:rPr>
          <w:rtl w:val="0"/>
        </w:rPr>
      </w:r>
    </w:p>
    <w:p w:rsidR="00000000" w:rsidDel="00000000" w:rsidP="00000000" w:rsidRDefault="00000000" w:rsidRPr="00000000" w14:paraId="00000487">
      <w:pPr>
        <w:spacing w:after="0" w:before="0" w:line="240" w:lineRule="auto"/>
        <w:jc w:val="both"/>
        <w:rPr/>
      </w:pPr>
      <w:r w:rsidDel="00000000" w:rsidR="00000000" w:rsidRPr="00000000">
        <w:rPr>
          <w:rtl w:val="0"/>
        </w:rPr>
      </w:r>
    </w:p>
    <w:p w:rsidR="00000000" w:rsidDel="00000000" w:rsidP="00000000" w:rsidRDefault="00000000" w:rsidRPr="00000000" w14:paraId="00000488">
      <w:pPr>
        <w:spacing w:after="0" w:before="0" w:line="240" w:lineRule="auto"/>
        <w:jc w:val="both"/>
        <w:rPr/>
      </w:pPr>
      <w:r w:rsidDel="00000000" w:rsidR="00000000" w:rsidRPr="00000000">
        <w:rPr>
          <w:rtl w:val="0"/>
        </w:rPr>
      </w:r>
    </w:p>
    <w:p w:rsidR="00000000" w:rsidDel="00000000" w:rsidP="00000000" w:rsidRDefault="00000000" w:rsidRPr="00000000" w14:paraId="00000489">
      <w:pPr>
        <w:spacing w:after="0" w:before="0" w:line="240" w:lineRule="auto"/>
        <w:jc w:val="both"/>
        <w:rPr/>
      </w:pPr>
      <w:r w:rsidDel="00000000" w:rsidR="00000000" w:rsidRPr="00000000">
        <w:rPr>
          <w:rtl w:val="0"/>
        </w:rPr>
      </w:r>
    </w:p>
    <w:p w:rsidR="00000000" w:rsidDel="00000000" w:rsidP="00000000" w:rsidRDefault="00000000" w:rsidRPr="00000000" w14:paraId="0000048A">
      <w:pPr>
        <w:spacing w:after="0" w:before="0" w:line="240" w:lineRule="auto"/>
        <w:jc w:val="both"/>
        <w:rPr/>
      </w:pPr>
      <w:r w:rsidDel="00000000" w:rsidR="00000000" w:rsidRPr="00000000">
        <w:rPr>
          <w:rtl w:val="0"/>
        </w:rPr>
      </w:r>
    </w:p>
    <w:p w:rsidR="00000000" w:rsidDel="00000000" w:rsidP="00000000" w:rsidRDefault="00000000" w:rsidRPr="00000000" w14:paraId="0000048B">
      <w:pPr>
        <w:spacing w:after="0" w:before="0" w:line="240" w:lineRule="auto"/>
        <w:jc w:val="both"/>
        <w:rPr/>
      </w:pPr>
      <w:r w:rsidDel="00000000" w:rsidR="00000000" w:rsidRPr="00000000">
        <w:rPr>
          <w:rtl w:val="0"/>
        </w:rPr>
      </w:r>
    </w:p>
    <w:p w:rsidR="00000000" w:rsidDel="00000000" w:rsidP="00000000" w:rsidRDefault="00000000" w:rsidRPr="00000000" w14:paraId="0000048C">
      <w:pPr>
        <w:spacing w:after="0" w:before="0" w:line="240" w:lineRule="auto"/>
        <w:jc w:val="both"/>
        <w:rPr/>
      </w:pPr>
      <w:r w:rsidDel="00000000" w:rsidR="00000000" w:rsidRPr="00000000">
        <w:rPr>
          <w:rtl w:val="0"/>
        </w:rPr>
      </w:r>
    </w:p>
    <w:p w:rsidR="00000000" w:rsidDel="00000000" w:rsidP="00000000" w:rsidRDefault="00000000" w:rsidRPr="00000000" w14:paraId="0000048D">
      <w:pPr>
        <w:spacing w:after="0" w:before="0" w:line="240" w:lineRule="auto"/>
        <w:jc w:val="both"/>
        <w:rPr/>
      </w:pPr>
      <w:r w:rsidDel="00000000" w:rsidR="00000000" w:rsidRPr="00000000">
        <w:rPr>
          <w:rtl w:val="0"/>
        </w:rPr>
      </w:r>
    </w:p>
    <w:sectPr>
      <w:headerReference r:id="rId13" w:type="default"/>
      <w:headerReference r:id="rId14" w:type="first"/>
      <w:footerReference r:id="rId15" w:type="default"/>
      <w:footerReference r:id="rId16" w:type="first"/>
      <w:pgSz w:h="16838" w:w="11906" w:orient="portrait"/>
      <w:pgMar w:bottom="1700" w:top="1134" w:left="1134" w:right="1134" w:header="566.9291338582677" w:footer="113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Verdan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E">
    <w:pPr>
      <w:keepNext w:val="0"/>
      <w:keepLines w:val="0"/>
      <w:widowControl w:val="0"/>
      <w:tabs>
        <w:tab w:val="center" w:leader="none" w:pos="4819"/>
        <w:tab w:val="right" w:leader="none" w:pos="9638"/>
      </w:tabs>
      <w:spacing w:after="0" w:before="0" w:line="240" w:lineRule="auto"/>
      <w:ind w:left="0" w:right="0" w:firstLine="0"/>
      <w:jc w:val="left"/>
      <w:rPr/>
    </w:pPr>
    <w:r w:rsidDel="00000000" w:rsidR="00000000" w:rsidRPr="00000000">
      <w:rPr>
        <w:color w:val="999999"/>
        <w:rtl w:val="0"/>
      </w:rPr>
      <w:t xml:space="preserve">   </w:t>
    </w:r>
    <w:r w:rsidDel="00000000" w:rsidR="00000000" w:rsidRPr="00000000">
      <w:rPr>
        <w:rtl w:val="0"/>
      </w:rPr>
      <w:t xml:space="preserve">                      </w:t>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/28</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3">
    <w:pPr>
      <w:rPr/>
    </w:pPr>
    <w:r w:rsidDel="00000000" w:rsidR="00000000" w:rsidRPr="00000000">
      <w:rPr>
        <w:rtl w:val="0"/>
      </w:rPr>
      <w:t xml:space="preserve">Septembre 2025</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/28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F">
    <w:pPr>
      <w:rPr/>
    </w:pPr>
    <w:r w:rsidDel="00000000" w:rsidR="00000000" w:rsidRPr="00000000">
      <w:rPr>
        <w:rtl w:val="0"/>
      </w:rPr>
    </w:r>
  </w:p>
  <w:p w:rsidR="00000000" w:rsidDel="00000000" w:rsidP="00000000" w:rsidRDefault="00000000" w:rsidRPr="00000000" w14:paraId="00000490">
    <w:pPr>
      <w:rPr/>
    </w:pPr>
    <w:r w:rsidDel="00000000" w:rsidR="00000000" w:rsidRPr="00000000">
      <w:rPr>
        <w:rtl w:val="0"/>
      </w:rPr>
    </w:r>
  </w:p>
  <w:p w:rsidR="00000000" w:rsidDel="00000000" w:rsidP="00000000" w:rsidRDefault="00000000" w:rsidRPr="00000000" w14:paraId="0000049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4076700</wp:posOffset>
          </wp:positionH>
          <wp:positionV relativeFrom="paragraph">
            <wp:posOffset>95251</wp:posOffset>
          </wp:positionV>
          <wp:extent cx="942022" cy="942022"/>
          <wp:effectExtent b="0" l="0" r="0" t="0"/>
          <wp:wrapNone/>
          <wp:docPr id="20" name="image11.jpg"/>
          <a:graphic>
            <a:graphicData uri="http://schemas.openxmlformats.org/drawingml/2006/picture">
              <pic:pic>
                <pic:nvPicPr>
                  <pic:cNvPr id="0" name="image11.jpg"/>
                  <pic:cNvPicPr preferRelativeResize="0"/>
                </pic:nvPicPr>
                <pic:blipFill>
                  <a:blip r:embed="rId1"/>
                  <a:srcRect b="0" l="0" r="0" t="0"/>
                  <a:stretch>
                    <a:fillRect/>
                  </a:stretch>
                </pic:blipFill>
                <pic:spPr>
                  <a:xfrm>
                    <a:off x="0" y="0"/>
                    <a:ext cx="942022" cy="94202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4">
    <w:lvl w:ilvl="0">
      <w:start w:val="1"/>
      <w:numFmt w:val="bullet"/>
      <w:lvlText w:val="●"/>
      <w:lvlJc w:val="left"/>
      <w:pPr>
        <w:ind w:left="437" w:hanging="360"/>
      </w:pPr>
      <w:rPr>
        <w:rFonts w:ascii="Noto Sans Symbols" w:cs="Noto Sans Symbols" w:eastAsia="Noto Sans Symbols" w:hAnsi="Noto Sans Symbols"/>
        <w:b w:val="0"/>
        <w:i w:val="0"/>
        <w:strike w:val="0"/>
        <w:color w:val="000000"/>
        <w:sz w:val="22"/>
        <w:szCs w:val="22"/>
        <w:highlight w:val="white"/>
        <w:u w:val="none"/>
        <w:vertAlign w:val="baseline"/>
      </w:rPr>
    </w:lvl>
    <w:lvl w:ilvl="1">
      <w:start w:val="1"/>
      <w:numFmt w:val="bullet"/>
      <w:lvlText w:val="o"/>
      <w:lvlJc w:val="left"/>
      <w:pPr>
        <w:ind w:left="1507" w:hanging="360"/>
      </w:pPr>
      <w:rPr>
        <w:rFonts w:ascii="Noto Sans Symbols" w:cs="Noto Sans Symbols" w:eastAsia="Noto Sans Symbols" w:hAnsi="Noto Sans Symbols"/>
        <w:b w:val="0"/>
        <w:i w:val="0"/>
        <w:strike w:val="0"/>
        <w:color w:val="000000"/>
        <w:sz w:val="24"/>
        <w:szCs w:val="24"/>
        <w:highlight w:val="white"/>
        <w:u w:val="none"/>
        <w:vertAlign w:val="baseline"/>
      </w:rPr>
    </w:lvl>
    <w:lvl w:ilvl="2">
      <w:start w:val="1"/>
      <w:numFmt w:val="bullet"/>
      <w:lvlText w:val="▪"/>
      <w:lvlJc w:val="left"/>
      <w:pPr>
        <w:ind w:left="2227" w:hanging="360"/>
      </w:pPr>
      <w:rPr>
        <w:rFonts w:ascii="Noto Sans Symbols" w:cs="Noto Sans Symbols" w:eastAsia="Noto Sans Symbols" w:hAnsi="Noto Sans Symbols"/>
        <w:b w:val="0"/>
        <w:i w:val="0"/>
        <w:strike w:val="0"/>
        <w:color w:val="000000"/>
        <w:sz w:val="24"/>
        <w:szCs w:val="24"/>
        <w:highlight w:val="white"/>
        <w:u w:val="none"/>
        <w:vertAlign w:val="baseline"/>
      </w:rPr>
    </w:lvl>
    <w:lvl w:ilvl="3">
      <w:start w:val="1"/>
      <w:numFmt w:val="bullet"/>
      <w:lvlText w:val="●"/>
      <w:lvlJc w:val="left"/>
      <w:pPr>
        <w:ind w:left="2947" w:hanging="360"/>
      </w:pPr>
      <w:rPr>
        <w:rFonts w:ascii="Noto Sans Symbols" w:cs="Noto Sans Symbols" w:eastAsia="Noto Sans Symbols" w:hAnsi="Noto Sans Symbols"/>
        <w:b w:val="0"/>
        <w:i w:val="0"/>
        <w:strike w:val="0"/>
        <w:color w:val="000000"/>
        <w:sz w:val="24"/>
        <w:szCs w:val="24"/>
        <w:highlight w:val="white"/>
        <w:u w:val="none"/>
        <w:vertAlign w:val="baseline"/>
      </w:rPr>
    </w:lvl>
    <w:lvl w:ilvl="4">
      <w:start w:val="1"/>
      <w:numFmt w:val="bullet"/>
      <w:lvlText w:val="o"/>
      <w:lvlJc w:val="left"/>
      <w:pPr>
        <w:ind w:left="3667" w:hanging="360"/>
      </w:pPr>
      <w:rPr>
        <w:rFonts w:ascii="Noto Sans Symbols" w:cs="Noto Sans Symbols" w:eastAsia="Noto Sans Symbols" w:hAnsi="Noto Sans Symbols"/>
        <w:b w:val="0"/>
        <w:i w:val="0"/>
        <w:strike w:val="0"/>
        <w:color w:val="000000"/>
        <w:sz w:val="24"/>
        <w:szCs w:val="24"/>
        <w:highlight w:val="white"/>
        <w:u w:val="none"/>
        <w:vertAlign w:val="baseline"/>
      </w:rPr>
    </w:lvl>
    <w:lvl w:ilvl="5">
      <w:start w:val="1"/>
      <w:numFmt w:val="bullet"/>
      <w:lvlText w:val="▪"/>
      <w:lvlJc w:val="left"/>
      <w:pPr>
        <w:ind w:left="4387" w:hanging="360"/>
      </w:pPr>
      <w:rPr>
        <w:rFonts w:ascii="Noto Sans Symbols" w:cs="Noto Sans Symbols" w:eastAsia="Noto Sans Symbols" w:hAnsi="Noto Sans Symbols"/>
        <w:b w:val="0"/>
        <w:i w:val="0"/>
        <w:strike w:val="0"/>
        <w:color w:val="000000"/>
        <w:sz w:val="24"/>
        <w:szCs w:val="24"/>
        <w:highlight w:val="white"/>
        <w:u w:val="none"/>
        <w:vertAlign w:val="baseline"/>
      </w:rPr>
    </w:lvl>
    <w:lvl w:ilvl="6">
      <w:start w:val="1"/>
      <w:numFmt w:val="bullet"/>
      <w:lvlText w:val="●"/>
      <w:lvlJc w:val="left"/>
      <w:pPr>
        <w:ind w:left="5107" w:hanging="360"/>
      </w:pPr>
      <w:rPr>
        <w:rFonts w:ascii="Noto Sans Symbols" w:cs="Noto Sans Symbols" w:eastAsia="Noto Sans Symbols" w:hAnsi="Noto Sans Symbols"/>
        <w:b w:val="0"/>
        <w:i w:val="0"/>
        <w:strike w:val="0"/>
        <w:color w:val="000000"/>
        <w:sz w:val="24"/>
        <w:szCs w:val="24"/>
        <w:highlight w:val="white"/>
        <w:u w:val="none"/>
        <w:vertAlign w:val="baseline"/>
      </w:rPr>
    </w:lvl>
    <w:lvl w:ilvl="7">
      <w:start w:val="1"/>
      <w:numFmt w:val="bullet"/>
      <w:lvlText w:val="o"/>
      <w:lvlJc w:val="left"/>
      <w:pPr>
        <w:ind w:left="5827" w:hanging="360"/>
      </w:pPr>
      <w:rPr>
        <w:rFonts w:ascii="Noto Sans Symbols" w:cs="Noto Sans Symbols" w:eastAsia="Noto Sans Symbols" w:hAnsi="Noto Sans Symbols"/>
        <w:b w:val="0"/>
        <w:i w:val="0"/>
        <w:strike w:val="0"/>
        <w:color w:val="000000"/>
        <w:sz w:val="24"/>
        <w:szCs w:val="24"/>
        <w:highlight w:val="white"/>
        <w:u w:val="none"/>
        <w:vertAlign w:val="baseline"/>
      </w:rPr>
    </w:lvl>
    <w:lvl w:ilvl="8">
      <w:start w:val="1"/>
      <w:numFmt w:val="bullet"/>
      <w:lvlText w:val="▪"/>
      <w:lvlJc w:val="left"/>
      <w:pPr>
        <w:ind w:left="6547" w:hanging="360"/>
      </w:pPr>
      <w:rPr>
        <w:rFonts w:ascii="Noto Sans Symbols" w:cs="Noto Sans Symbols" w:eastAsia="Noto Sans Symbols" w:hAnsi="Noto Sans Symbols"/>
        <w:b w:val="0"/>
        <w:i w:val="0"/>
        <w:strike w:val="0"/>
        <w:color w:val="000000"/>
        <w:sz w:val="24"/>
        <w:szCs w:val="24"/>
        <w:highlight w:val="white"/>
        <w:u w:val="none"/>
        <w:vertAlign w:val="baseli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4">
    <w:lvl w:ilvl="0">
      <w:start w:val="1"/>
      <w:numFmt w:val="bullet"/>
      <w:lvlText w:val=""/>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zxx"/>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widowControl w:val="1"/>
      <w:spacing w:after="120" w:before="480" w:lineRule="auto"/>
      <w:ind w:left="720" w:hanging="360"/>
    </w:pPr>
    <w:rPr>
      <w:b w:val="1"/>
      <w:sz w:val="40"/>
      <w:szCs w:val="40"/>
    </w:rPr>
  </w:style>
  <w:style w:type="paragraph" w:styleId="Heading2">
    <w:name w:val="heading 2"/>
    <w:basedOn w:val="Normal"/>
    <w:next w:val="Normal"/>
    <w:pPr>
      <w:keepNext w:val="1"/>
      <w:keepLines w:val="1"/>
      <w:widowControl w:val="1"/>
      <w:spacing w:after="80" w:before="360" w:lineRule="auto"/>
      <w:ind w:firstLine="720"/>
      <w:jc w:val="both"/>
    </w:pPr>
    <w:rPr>
      <w:b w:val="1"/>
      <w:sz w:val="32"/>
      <w:szCs w:val="32"/>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 w:type="table" w:styleId="Table9">
    <w:basedOn w:val="TableNormal"/>
    <w:tblPr>
      <w:tblStyleRowBandSize w:val="1"/>
      <w:tblStyleColBandSize w:val="1"/>
    </w:tblPr>
  </w:style>
  <w:style w:type="table" w:styleId="Table10">
    <w:basedOn w:val="TableNormal"/>
    <w:tblPr>
      <w:tblStyleRowBandSize w:val="1"/>
      <w:tblStyleColBandSize w:val="1"/>
    </w:tblPr>
  </w:style>
  <w:style w:type="table" w:styleId="Table11">
    <w:basedOn w:val="TableNormal"/>
    <w:tblPr>
      <w:tblStyleRowBandSize w:val="1"/>
      <w:tblStyleColBandSize w:val="1"/>
    </w:tblPr>
  </w:style>
  <w:style w:type="table" w:styleId="Table12">
    <w:basedOn w:val="TableNormal"/>
    <w:tblPr>
      <w:tblStyleRowBandSize w:val="1"/>
      <w:tblStyleColBandSize w:val="1"/>
    </w:tblPr>
  </w:style>
  <w:style w:type="table" w:styleId="Table13">
    <w:basedOn w:val="TableNormal"/>
    <w:tblPr>
      <w:tblStyleRowBandSize w:val="1"/>
      <w:tblStyleColBandSize w:val="1"/>
    </w:tblPr>
  </w:style>
  <w:style w:type="table" w:styleId="Table14">
    <w:basedOn w:val="TableNormal"/>
    <w:tblPr>
      <w:tblStyleRowBandSize w:val="1"/>
      <w:tblStyleColBandSize w:val="1"/>
    </w:tblPr>
  </w:style>
  <w:style w:type="table" w:styleId="Table15">
    <w:basedOn w:val="TableNormal"/>
    <w:tblPr>
      <w:tblStyleRowBandSize w:val="1"/>
      <w:tblStyleColBandSize w:val="1"/>
    </w:tblPr>
  </w:style>
  <w:style w:type="table" w:styleId="Table16">
    <w:basedOn w:val="TableNormal"/>
    <w:tblPr>
      <w:tblStyleRowBandSize w:val="1"/>
      <w:tblStyleColBandSize w:val="1"/>
    </w:tblPr>
  </w:style>
  <w:style w:type="table" w:styleId="Table17">
    <w:basedOn w:val="TableNormal"/>
    <w:tblPr>
      <w:tblStyleRowBandSize w:val="1"/>
      <w:tblStyleColBandSize w:val="1"/>
    </w:tblPr>
  </w:style>
  <w:style w:type="table" w:styleId="Table18">
    <w:basedOn w:val="TableNormal"/>
    <w:tblPr>
      <w:tblStyleRowBandSize w:val="1"/>
      <w:tblStyleColBandSize w:val="1"/>
    </w:tblPr>
  </w:style>
  <w:style w:type="table" w:styleId="Table19">
    <w:basedOn w:val="TableNormal"/>
    <w:tblPr>
      <w:tblStyleRowBandSize w:val="1"/>
      <w:tblStyleColBandSize w:val="1"/>
    </w:tblPr>
  </w:style>
  <w:style w:type="table" w:styleId="Table20">
    <w:basedOn w:val="TableNormal"/>
    <w:tblPr>
      <w:tblStyleRowBandSize w:val="1"/>
      <w:tblStyleColBandSize w:val="1"/>
      <w:tblCellMar/>
    </w:tblPr>
  </w:style>
  <w:style w:type="table" w:styleId="Table21">
    <w:basedOn w:val="TableNormal"/>
    <w:tblPr>
      <w:tblStyleRowBandSize w:val="1"/>
      <w:tblStyleColBandSize w:val="1"/>
    </w:tblPr>
  </w:style>
  <w:style w:type="table" w:styleId="Table22">
    <w:basedOn w:val="TableNormal"/>
    <w:tblPr>
      <w:tblStyleRowBandSize w:val="1"/>
      <w:tblStyleColBandSize w:val="1"/>
    </w:tblPr>
  </w:style>
  <w:style w:type="table" w:styleId="Table23">
    <w:basedOn w:val="TableNormal"/>
    <w:tblPr>
      <w:tblStyleRowBandSize w:val="1"/>
      <w:tblStyleColBandSize w:val="1"/>
    </w:tblPr>
  </w:style>
  <w:style w:type="table" w:styleId="Table24">
    <w:basedOn w:val="TableNormal"/>
    <w:tblPr>
      <w:tblStyleRowBandSize w:val="1"/>
      <w:tblStyleColBandSize w:val="1"/>
    </w:tblPr>
  </w:style>
  <w:style w:type="table" w:styleId="Table25">
    <w:basedOn w:val="TableNormal"/>
    <w:tblPr>
      <w:tblStyleRowBandSize w:val="1"/>
      <w:tblStyleColBandSize w:val="1"/>
    </w:tblPr>
  </w:style>
  <w:style w:type="table" w:styleId="Table26">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maps.var.fr/portal/apps/dashboards/d65db6526ddc4c86878fa74313cb4a27" TargetMode="External"/><Relationship Id="rId10" Type="http://schemas.openxmlformats.org/officeDocument/2006/relationships/hyperlink" Target="mailto:msapa.actionsociale@gmail.com" TargetMode="External"/><Relationship Id="rId13" Type="http://schemas.openxmlformats.org/officeDocument/2006/relationships/header" Target="header1.xml"/><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ps.var.fr/portal/apps/dashboards/d65db6526ddc4c86878fa74313cb4a27" TargetMode="External"/><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0.jpg"/><Relationship Id="rId8" Type="http://schemas.openxmlformats.org/officeDocument/2006/relationships/hyperlink" Target="http://www.var.f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5I0HTbkdh2anm9hLc+ZvXHnNHg==">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